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0CB25" w14:textId="2AF0BE5A" w:rsidR="00EE47DD" w:rsidRPr="005C7259" w:rsidRDefault="00AF33D1" w:rsidP="001A59BF">
      <w:pPr>
        <w:pStyle w:val="paragraph"/>
        <w:spacing w:before="0" w:beforeAutospacing="0" w:after="0" w:afterAutospacing="0"/>
        <w:ind w:right="1046"/>
        <w:textAlignment w:val="baseline"/>
        <w:rPr>
          <w:rFonts w:ascii="Calibri" w:eastAsiaTheme="minorEastAsia" w:hAnsi="Calibri" w:cs="Calibri"/>
          <w:sz w:val="22"/>
          <w:szCs w:val="22"/>
          <w:lang w:val="hr-HR"/>
        </w:rPr>
      </w:pPr>
      <w:bookmarkStart w:id="0" w:name="_Hlk20294151"/>
      <w:r>
        <w:rPr>
          <w:rFonts w:ascii="Calibri" w:eastAsiaTheme="minorEastAsia" w:hAnsi="Calibri" w:cs="Calibri"/>
          <w:sz w:val="22"/>
          <w:szCs w:val="22"/>
          <w:lang w:val="hr-HR"/>
        </w:rPr>
        <w:t>U Rijeci, 25. rujna 2019.</w:t>
      </w:r>
    </w:p>
    <w:p w14:paraId="090E36A4" w14:textId="6D6367C3" w:rsidR="00EE47DD" w:rsidRDefault="00B97286" w:rsidP="001A59BF">
      <w:pPr>
        <w:pStyle w:val="paragraph"/>
        <w:spacing w:before="0" w:beforeAutospacing="0" w:after="0" w:afterAutospacing="0"/>
        <w:ind w:left="720" w:right="1046"/>
        <w:jc w:val="right"/>
        <w:textAlignment w:val="baseline"/>
        <w:rPr>
          <w:rFonts w:ascii="Calibri" w:eastAsiaTheme="minorEastAsia" w:hAnsi="Calibri" w:cs="Calibri"/>
          <w:b/>
          <w:bCs/>
          <w:sz w:val="22"/>
          <w:szCs w:val="22"/>
          <w:lang w:val="hr-HR"/>
        </w:rPr>
      </w:pPr>
      <w:r>
        <w:rPr>
          <w:rFonts w:ascii="Calibri" w:eastAsiaTheme="minorEastAsia" w:hAnsi="Calibri" w:cs="Calibri"/>
          <w:b/>
          <w:bCs/>
          <w:sz w:val="22"/>
          <w:szCs w:val="22"/>
          <w:lang w:val="hr-HR"/>
        </w:rPr>
        <w:t xml:space="preserve">  </w:t>
      </w:r>
      <w:r w:rsidR="00EE47DD">
        <w:rPr>
          <w:rFonts w:ascii="Calibri" w:eastAsiaTheme="minorEastAsia" w:hAnsi="Calibri" w:cs="Calibri"/>
          <w:b/>
          <w:bCs/>
          <w:sz w:val="22"/>
          <w:szCs w:val="22"/>
          <w:lang w:val="hr-HR"/>
        </w:rPr>
        <w:t>INFORMACIJA ZA NOVINARE</w:t>
      </w:r>
    </w:p>
    <w:p w14:paraId="0152F026" w14:textId="77777777" w:rsidR="00EE47DD" w:rsidRPr="005C7259" w:rsidRDefault="00EE47DD" w:rsidP="001A59BF">
      <w:pPr>
        <w:pStyle w:val="paragraph"/>
        <w:spacing w:before="0" w:beforeAutospacing="0" w:after="0" w:afterAutospacing="0"/>
        <w:ind w:right="1046"/>
        <w:textAlignment w:val="baseline"/>
        <w:rPr>
          <w:rFonts w:ascii="Calibri" w:eastAsiaTheme="minorEastAsia" w:hAnsi="Calibri" w:cs="Calibri"/>
          <w:sz w:val="22"/>
          <w:szCs w:val="22"/>
          <w:lang w:val="hr-HR"/>
        </w:rPr>
      </w:pPr>
    </w:p>
    <w:p w14:paraId="65D3889E" w14:textId="77777777" w:rsidR="00EE47DD" w:rsidRPr="006D3BE0" w:rsidRDefault="00EE47DD" w:rsidP="001A59BF">
      <w:pPr>
        <w:pStyle w:val="paragraph"/>
        <w:spacing w:before="0" w:beforeAutospacing="0" w:after="0" w:afterAutospacing="0"/>
        <w:jc w:val="center"/>
        <w:textAlignment w:val="baseline"/>
        <w:rPr>
          <w:rFonts w:asciiTheme="minorHAnsi" w:eastAsiaTheme="minorEastAsia" w:hAnsiTheme="minorHAnsi" w:cstheme="minorHAnsi"/>
          <w:b/>
          <w:bCs/>
          <w:sz w:val="22"/>
          <w:szCs w:val="22"/>
          <w:lang w:val="hr-HR"/>
        </w:rPr>
      </w:pPr>
      <w:r w:rsidRPr="006D3BE0">
        <w:rPr>
          <w:rFonts w:asciiTheme="minorHAnsi" w:eastAsiaTheme="minorEastAsia" w:hAnsiTheme="minorHAnsi" w:cstheme="minorHAnsi"/>
          <w:b/>
          <w:bCs/>
          <w:sz w:val="22"/>
          <w:szCs w:val="22"/>
          <w:lang w:val="hr-HR"/>
        </w:rPr>
        <w:t>PRVI ROĐENDAN R</w:t>
      </w:r>
      <w:r>
        <w:rPr>
          <w:rFonts w:asciiTheme="minorHAnsi" w:eastAsiaTheme="minorEastAsia" w:hAnsiTheme="minorHAnsi" w:cstheme="minorHAnsi"/>
          <w:b/>
          <w:bCs/>
          <w:sz w:val="22"/>
          <w:szCs w:val="22"/>
          <w:lang w:val="hr-HR"/>
        </w:rPr>
        <w:t>i</w:t>
      </w:r>
      <w:r w:rsidRPr="006D3BE0">
        <w:rPr>
          <w:rFonts w:asciiTheme="minorHAnsi" w:eastAsiaTheme="minorEastAsia" w:hAnsiTheme="minorHAnsi" w:cstheme="minorHAnsi"/>
          <w:b/>
          <w:bCs/>
          <w:sz w:val="22"/>
          <w:szCs w:val="22"/>
          <w:lang w:val="hr-HR"/>
        </w:rPr>
        <w:t>HUB</w:t>
      </w:r>
      <w:r>
        <w:rPr>
          <w:rFonts w:asciiTheme="minorHAnsi" w:eastAsiaTheme="minorEastAsia" w:hAnsiTheme="minorHAnsi" w:cstheme="minorHAnsi"/>
          <w:b/>
          <w:bCs/>
          <w:sz w:val="22"/>
          <w:szCs w:val="22"/>
          <w:lang w:val="hr-HR"/>
        </w:rPr>
        <w:t>A</w:t>
      </w:r>
    </w:p>
    <w:p w14:paraId="7F2CF2AF" w14:textId="77777777" w:rsidR="00EE47DD" w:rsidRPr="006D3BE0" w:rsidRDefault="00EE47DD" w:rsidP="001A59BF">
      <w:pPr>
        <w:pStyle w:val="paragraph"/>
        <w:spacing w:before="0" w:beforeAutospacing="0" w:after="0" w:afterAutospacing="0"/>
        <w:jc w:val="center"/>
        <w:textAlignment w:val="baseline"/>
        <w:rPr>
          <w:rFonts w:asciiTheme="minorHAnsi" w:eastAsiaTheme="minorEastAsia" w:hAnsiTheme="minorHAnsi" w:cstheme="minorHAnsi"/>
          <w:b/>
          <w:bCs/>
          <w:sz w:val="22"/>
          <w:szCs w:val="22"/>
          <w:lang w:val="hr-HR"/>
        </w:rPr>
      </w:pPr>
      <w:r w:rsidRPr="006D3BE0">
        <w:rPr>
          <w:rFonts w:asciiTheme="minorHAnsi" w:eastAsiaTheme="minorEastAsia" w:hAnsiTheme="minorHAnsi" w:cstheme="minorHAnsi"/>
          <w:b/>
          <w:bCs/>
          <w:sz w:val="22"/>
          <w:szCs w:val="22"/>
          <w:lang w:val="hr-HR"/>
        </w:rPr>
        <w:t>PREDSTAVLJANJE EDUKATIVNIH I SUDIONIČKIH PROGRAMA EPK PROJEKTA U KOJE SU UKLJUČENI GRAĐANI</w:t>
      </w:r>
    </w:p>
    <w:p w14:paraId="582570FD" w14:textId="77777777" w:rsidR="00EE47DD" w:rsidRPr="00B97286" w:rsidRDefault="00EE47DD" w:rsidP="001A59BF">
      <w:pPr>
        <w:rPr>
          <w:sz w:val="22"/>
          <w:szCs w:val="22"/>
        </w:rPr>
      </w:pPr>
      <w:bookmarkStart w:id="1" w:name="_Hlk20217351"/>
    </w:p>
    <w:p w14:paraId="1EA6CF87" w14:textId="77777777" w:rsidR="00B97286" w:rsidRPr="00B97286" w:rsidRDefault="00B97286" w:rsidP="001A59BF">
      <w:pPr>
        <w:rPr>
          <w:sz w:val="22"/>
          <w:szCs w:val="22"/>
          <w:lang w:val="hr-HR"/>
        </w:rPr>
      </w:pPr>
      <w:bookmarkStart w:id="2" w:name="_Hlk20208826"/>
    </w:p>
    <w:p w14:paraId="00743B00" w14:textId="77777777" w:rsidR="00B97286" w:rsidRPr="00B97286" w:rsidRDefault="00B97286" w:rsidP="001A59BF">
      <w:pPr>
        <w:rPr>
          <w:sz w:val="22"/>
          <w:szCs w:val="22"/>
          <w:lang w:val="hr-HR"/>
        </w:rPr>
      </w:pPr>
      <w:r w:rsidRPr="00B97286">
        <w:rPr>
          <w:sz w:val="22"/>
          <w:szCs w:val="22"/>
          <w:lang w:val="hr-HR"/>
        </w:rPr>
        <w:t xml:space="preserve">Prije godinu dana Grad Rijeka je završio projekt obnove bivšeg Bernardija, koii je dobio svoje novo ruho i društvenu funkciju. To je ujedno bio i drugi objekt, nakon Muzeja modrene i suvremene umjetnosti, koji je obnovljen za potrebe projekta Europske prijestolnice kulture. </w:t>
      </w:r>
      <w:r w:rsidRPr="00B97286">
        <w:rPr>
          <w:b/>
          <w:bCs/>
          <w:sz w:val="22"/>
          <w:szCs w:val="22"/>
          <w:lang w:val="hr-HR"/>
        </w:rPr>
        <w:t>U proteklih godinu dana RIJEKA 2020 i drugi partneri na projektu Europske prijestolnice kulture organizirali su više od 200 javnih događanja i  različitih aktivnosti u kojima je sudjelovalo oko 9500 posjetitelja i sudionika.</w:t>
      </w:r>
      <w:r w:rsidRPr="00B97286">
        <w:rPr>
          <w:sz w:val="22"/>
          <w:szCs w:val="22"/>
          <w:lang w:val="hr-HR"/>
        </w:rPr>
        <w:t xml:space="preserve"> Programi EPK u sklopu cjelina - Učionica, Civilne inicijative, Zeleni val, Vijeće građana i Volonteri do sad su već okupili brojne građane i udruženja građana. Prostor RiHuba služi poticanju građanskog aktivizma te informiranju o projektu Europske prijestolnice kulture, a u 2020. godini u RiHubu je planirana i organizacije Press centra projekta Rijeka 2020 – Europska prijestolnica kulture.</w:t>
      </w:r>
    </w:p>
    <w:bookmarkEnd w:id="2"/>
    <w:p w14:paraId="06081105" w14:textId="77777777" w:rsidR="00B97286" w:rsidRPr="00B97286" w:rsidRDefault="00B97286" w:rsidP="001A59BF">
      <w:pPr>
        <w:rPr>
          <w:sz w:val="22"/>
          <w:szCs w:val="22"/>
          <w:lang w:val="hr-HR"/>
        </w:rPr>
      </w:pPr>
    </w:p>
    <w:p w14:paraId="1E9F9271" w14:textId="72958736" w:rsidR="00B97286" w:rsidRPr="00B97286" w:rsidRDefault="00B97286" w:rsidP="001A59BF">
      <w:pPr>
        <w:rPr>
          <w:sz w:val="22"/>
          <w:szCs w:val="22"/>
          <w:lang w:val="hr-HR"/>
        </w:rPr>
      </w:pPr>
      <w:r w:rsidRPr="00B97286">
        <w:rPr>
          <w:b/>
          <w:bCs/>
          <w:sz w:val="22"/>
          <w:szCs w:val="22"/>
          <w:lang w:val="hr-HR"/>
        </w:rPr>
        <w:t xml:space="preserve">U svojem dosadašnjem radu RiHub je kroz sudioničke programe Europske prijestolnice kulture uključio oko </w:t>
      </w:r>
      <w:r w:rsidR="00DB5FE1">
        <w:rPr>
          <w:b/>
          <w:bCs/>
          <w:sz w:val="22"/>
          <w:szCs w:val="22"/>
          <w:lang w:val="hr-HR"/>
        </w:rPr>
        <w:t>tisuću građana k</w:t>
      </w:r>
      <w:r w:rsidRPr="00B97286">
        <w:rPr>
          <w:sz w:val="22"/>
          <w:szCs w:val="22"/>
          <w:lang w:val="hr-HR"/>
        </w:rPr>
        <w:t>oji su</w:t>
      </w:r>
      <w:r>
        <w:rPr>
          <w:sz w:val="22"/>
          <w:szCs w:val="22"/>
          <w:lang w:val="hr-HR"/>
        </w:rPr>
        <w:t>;</w:t>
      </w:r>
      <w:r w:rsidRPr="00B97286">
        <w:rPr>
          <w:sz w:val="22"/>
          <w:szCs w:val="22"/>
          <w:lang w:val="hr-HR"/>
        </w:rPr>
        <w:t xml:space="preserve"> prijavili svoje projekte</w:t>
      </w:r>
      <w:r>
        <w:rPr>
          <w:sz w:val="22"/>
          <w:szCs w:val="22"/>
          <w:lang w:val="hr-HR"/>
        </w:rPr>
        <w:t xml:space="preserve"> na programe akcije Uključi se ili</w:t>
      </w:r>
      <w:r w:rsidRPr="00B97286">
        <w:rPr>
          <w:sz w:val="22"/>
          <w:szCs w:val="22"/>
          <w:lang w:val="hr-HR"/>
        </w:rPr>
        <w:t xml:space="preserve"> za sudjelovanje u Vijeću građana</w:t>
      </w:r>
      <w:r>
        <w:rPr>
          <w:sz w:val="22"/>
          <w:szCs w:val="22"/>
          <w:lang w:val="hr-HR"/>
        </w:rPr>
        <w:t xml:space="preserve"> i</w:t>
      </w:r>
      <w:r w:rsidRPr="00B97286">
        <w:rPr>
          <w:sz w:val="22"/>
          <w:szCs w:val="22"/>
          <w:lang w:val="hr-HR"/>
        </w:rPr>
        <w:t xml:space="preserve"> volontirali na različitim događanjima Europske prijestolnice kulture. Kroz coworking prostor u godinu dana registriral</w:t>
      </w:r>
      <w:r>
        <w:rPr>
          <w:sz w:val="22"/>
          <w:szCs w:val="22"/>
          <w:lang w:val="hr-HR"/>
        </w:rPr>
        <w:t>o se više od</w:t>
      </w:r>
      <w:r w:rsidRPr="00B97286">
        <w:rPr>
          <w:sz w:val="22"/>
          <w:szCs w:val="22"/>
          <w:lang w:val="hr-HR"/>
        </w:rPr>
        <w:t xml:space="preserve"> 230 jedinstvenih korisnika, koji su privremeno, povremeno ili redovito koristili mogućnost besplatnog prostora za rad.</w:t>
      </w:r>
    </w:p>
    <w:p w14:paraId="22688D42" w14:textId="5BDDEA9F" w:rsidR="00B97286" w:rsidRDefault="00B97286" w:rsidP="001A59BF">
      <w:pPr>
        <w:rPr>
          <w:lang w:val="hr-HR"/>
        </w:rPr>
      </w:pPr>
    </w:p>
    <w:p w14:paraId="76B8F1E4" w14:textId="77777777" w:rsidR="00B97286" w:rsidRPr="00B97286" w:rsidRDefault="00B97286" w:rsidP="001A59BF">
      <w:pPr>
        <w:rPr>
          <w:rFonts w:cstheme="minorHAnsi"/>
          <w:sz w:val="22"/>
          <w:szCs w:val="22"/>
        </w:rPr>
      </w:pPr>
      <w:r w:rsidRPr="00B97286">
        <w:rPr>
          <w:rFonts w:cstheme="minorHAnsi"/>
          <w:b/>
          <w:bCs/>
          <w:sz w:val="22"/>
          <w:szCs w:val="22"/>
        </w:rPr>
        <w:t>Uključenost velikog broja građana u projekt RiHuba važna je za kulturni razvoj grada, razmjenu ideja i razvoj projekata koji doprinose unaprijeđenju kvalitete života u gradu.</w:t>
      </w:r>
      <w:r w:rsidRPr="009A01F4">
        <w:rPr>
          <w:rFonts w:cstheme="minorHAnsi"/>
          <w:sz w:val="22"/>
          <w:szCs w:val="22"/>
        </w:rPr>
        <w:t xml:space="preserve"> </w:t>
      </w:r>
      <w:r w:rsidRPr="009A01F4">
        <w:rPr>
          <w:rFonts w:cstheme="minorHAnsi"/>
          <w:sz w:val="22"/>
          <w:szCs w:val="22"/>
          <w:lang w:val="hr-HR"/>
        </w:rPr>
        <w:t xml:space="preserve">RiHub je najbitnije mjesto susreta i upoznavanja građana s projektom Europske prijestolnice kulture te prostor u kojem građani mogu razmjenjivati ideje, družiti se, ostvarivati suradnje i nove kontakte. U prvoj godini od otvaranja, RiHub je postigao impresivan rezultat i zaista postao </w:t>
      </w:r>
      <w:r w:rsidRPr="00B97286">
        <w:rPr>
          <w:rFonts w:cstheme="minorHAnsi"/>
          <w:b/>
          <w:bCs/>
          <w:sz w:val="22"/>
          <w:szCs w:val="22"/>
          <w:lang w:val="hr-HR"/>
        </w:rPr>
        <w:t>rasadnik kreativnog (g)rada.</w:t>
      </w:r>
      <w:r>
        <w:rPr>
          <w:rFonts w:cstheme="minorHAnsi"/>
          <w:sz w:val="22"/>
          <w:szCs w:val="22"/>
          <w:lang w:val="hr-HR"/>
        </w:rPr>
        <w:t xml:space="preserve"> </w:t>
      </w:r>
    </w:p>
    <w:p w14:paraId="6B7EB37F" w14:textId="77777777" w:rsidR="00B97286" w:rsidRDefault="00B97286" w:rsidP="001A59BF">
      <w:pPr>
        <w:rPr>
          <w:lang w:val="hr-HR"/>
        </w:rPr>
      </w:pPr>
    </w:p>
    <w:p w14:paraId="53DC8BED" w14:textId="70C3550A" w:rsidR="00B97286" w:rsidRDefault="00B97286" w:rsidP="001A59BF">
      <w:pPr>
        <w:rPr>
          <w:b/>
          <w:bCs/>
          <w:lang w:val="hr-HR"/>
        </w:rPr>
      </w:pPr>
    </w:p>
    <w:p w14:paraId="0F3134A2" w14:textId="42204FB8" w:rsidR="00F50C55" w:rsidRDefault="00EE47DD" w:rsidP="001A59BF">
      <w:pPr>
        <w:pStyle w:val="paragraph"/>
        <w:spacing w:before="0" w:beforeAutospacing="0" w:after="0" w:afterAutospacing="0"/>
        <w:textAlignment w:val="baseline"/>
        <w:rPr>
          <w:rFonts w:asciiTheme="minorHAnsi" w:eastAsiaTheme="minorEastAsia" w:hAnsiTheme="minorHAnsi" w:cstheme="minorHAnsi"/>
          <w:b/>
          <w:bCs/>
          <w:lang w:val="hr-HR"/>
        </w:rPr>
      </w:pPr>
      <w:r w:rsidRPr="00EE47DD">
        <w:rPr>
          <w:rFonts w:asciiTheme="minorHAnsi" w:eastAsiaTheme="minorEastAsia" w:hAnsiTheme="minorHAnsi" w:cstheme="minorHAnsi"/>
          <w:b/>
          <w:bCs/>
          <w:lang w:val="hr-HR"/>
        </w:rPr>
        <w:t>Akcija Uključi se</w:t>
      </w:r>
    </w:p>
    <w:p w14:paraId="77AC1343" w14:textId="77777777" w:rsidR="001A59BF" w:rsidRDefault="001A59BF" w:rsidP="001A59BF">
      <w:pPr>
        <w:rPr>
          <w:rFonts w:cstheme="minorHAnsi"/>
          <w:b/>
          <w:bCs/>
          <w:sz w:val="22"/>
          <w:szCs w:val="22"/>
        </w:rPr>
      </w:pPr>
    </w:p>
    <w:p w14:paraId="63E73FF0" w14:textId="33774439" w:rsidR="00B97286" w:rsidRPr="009A01F4" w:rsidRDefault="00B97286" w:rsidP="001A59BF">
      <w:pPr>
        <w:rPr>
          <w:rFonts w:cstheme="minorHAnsi"/>
          <w:sz w:val="22"/>
          <w:szCs w:val="22"/>
        </w:rPr>
      </w:pPr>
      <w:r w:rsidRPr="009A01F4">
        <w:rPr>
          <w:rFonts w:cstheme="minorHAnsi"/>
          <w:b/>
          <w:bCs/>
          <w:sz w:val="22"/>
          <w:szCs w:val="22"/>
        </w:rPr>
        <w:t xml:space="preserve">Jedan </w:t>
      </w:r>
      <w:proofErr w:type="gramStart"/>
      <w:r w:rsidRPr="009A01F4">
        <w:rPr>
          <w:rFonts w:cstheme="minorHAnsi"/>
          <w:b/>
          <w:bCs/>
          <w:sz w:val="22"/>
          <w:szCs w:val="22"/>
        </w:rPr>
        <w:t>od</w:t>
      </w:r>
      <w:proofErr w:type="gramEnd"/>
      <w:r w:rsidRPr="009A01F4">
        <w:rPr>
          <w:rFonts w:cstheme="minorHAnsi"/>
          <w:b/>
          <w:bCs/>
          <w:sz w:val="22"/>
          <w:szCs w:val="22"/>
        </w:rPr>
        <w:t xml:space="preserve"> najvažnijih segmenata projekta Rijeka 2020 – Europska prijestolnica kulture su programi uključivanja građana među kojima su i sudionički programi Civilne inicijative, Zeleni val i Vijeće građana</w:t>
      </w:r>
      <w:r w:rsidRPr="009A01F4">
        <w:rPr>
          <w:rFonts w:cstheme="minorHAnsi"/>
          <w:sz w:val="22"/>
          <w:szCs w:val="22"/>
        </w:rPr>
        <w:t xml:space="preserve"> te rad s volonterima</w:t>
      </w:r>
      <w:r w:rsidR="00F50C55">
        <w:rPr>
          <w:rFonts w:cstheme="minorHAnsi"/>
          <w:sz w:val="22"/>
          <w:szCs w:val="22"/>
        </w:rPr>
        <w:t>. Građani na taj način</w:t>
      </w:r>
      <w:r w:rsidRPr="009A01F4">
        <w:rPr>
          <w:rFonts w:cstheme="minorHAnsi"/>
          <w:sz w:val="22"/>
          <w:szCs w:val="22"/>
        </w:rPr>
        <w:t xml:space="preserve"> dobi</w:t>
      </w:r>
      <w:r w:rsidR="00F50C55">
        <w:rPr>
          <w:rFonts w:cstheme="minorHAnsi"/>
          <w:sz w:val="22"/>
          <w:szCs w:val="22"/>
        </w:rPr>
        <w:t>vaju</w:t>
      </w:r>
      <w:r w:rsidRPr="009A01F4">
        <w:rPr>
          <w:rFonts w:cstheme="minorHAnsi"/>
          <w:sz w:val="22"/>
          <w:szCs w:val="22"/>
        </w:rPr>
        <w:t xml:space="preserve"> priliku izravno predlagati, odlučivati i realizirati aktivnosti u sklopu projekta Rijeka 2020 – Europska prijestolnica kulture, odnosno neposredno u njemu sudjelovati.</w:t>
      </w:r>
    </w:p>
    <w:p w14:paraId="1F6BF704" w14:textId="77777777" w:rsidR="001A59BF" w:rsidRDefault="001A59BF" w:rsidP="001A59BF">
      <w:pPr>
        <w:rPr>
          <w:rFonts w:cstheme="minorHAnsi"/>
          <w:sz w:val="22"/>
          <w:szCs w:val="22"/>
        </w:rPr>
      </w:pPr>
    </w:p>
    <w:p w14:paraId="0B32AB2E" w14:textId="6D712391" w:rsidR="008723EE" w:rsidRDefault="008723EE" w:rsidP="001A59BF">
      <w:pPr>
        <w:rPr>
          <w:rFonts w:cstheme="minorHAnsi"/>
          <w:sz w:val="22"/>
          <w:szCs w:val="22"/>
        </w:rPr>
      </w:pPr>
      <w:r w:rsidRPr="008723EE">
        <w:rPr>
          <w:rFonts w:cstheme="minorHAnsi"/>
          <w:sz w:val="22"/>
          <w:szCs w:val="22"/>
        </w:rPr>
        <w:t xml:space="preserve">Podsjetimo, i prvom i drugom akcijom Uključi se građani su bili pozvani prijaviti svoje ideje za bolji, ljepši i čišći grad u programe Civilnih inicijativa i Zelenog vala, odlučivati o pristiglim idejama ulaskom u Vijeće građana, a mogli su se prijaviti i za sudjelovanje </w:t>
      </w:r>
      <w:proofErr w:type="gramStart"/>
      <w:r w:rsidRPr="008723EE">
        <w:rPr>
          <w:rFonts w:cstheme="minorHAnsi"/>
          <w:sz w:val="22"/>
          <w:szCs w:val="22"/>
        </w:rPr>
        <w:t>na</w:t>
      </w:r>
      <w:proofErr w:type="gramEnd"/>
      <w:r w:rsidRPr="008723EE">
        <w:rPr>
          <w:rFonts w:cstheme="minorHAnsi"/>
          <w:sz w:val="22"/>
          <w:szCs w:val="22"/>
        </w:rPr>
        <w:t xml:space="preserve"> projektu volontirajući. Civilne inicijative bile su usmjerene projektima koji unapređuju lokalnu zajednicu društveno-kulturnim i umjetničkim akcijama, dok su se u sklopu Zelenog vala prijavljivali projekti koji će doprinijeti zelenijim i urednijim javnim prostorima ili potaknuti sugrađane da budu ekološki odgovorniji.</w:t>
      </w:r>
    </w:p>
    <w:p w14:paraId="3E3DBE6C" w14:textId="77777777" w:rsidR="00AF33D1" w:rsidRPr="00CE364F" w:rsidRDefault="00AF33D1" w:rsidP="001A59BF">
      <w:pPr>
        <w:rPr>
          <w:rFonts w:cstheme="minorHAnsi"/>
          <w:sz w:val="22"/>
          <w:szCs w:val="22"/>
        </w:rPr>
      </w:pPr>
      <w:r w:rsidRPr="00CE364F">
        <w:rPr>
          <w:rFonts w:cstheme="minorHAnsi"/>
          <w:sz w:val="22"/>
          <w:szCs w:val="22"/>
        </w:rPr>
        <w:t>I prvom i drugom akcijom Uključi se građani su bili pozvani prijaviti svoje ideje za bolji, ljepši i čišći grad u programe Civilnih inicijativa i Zelenog vala, odlučivati o pristiglim idejama ulaskom u Vijeće građana, a mogli su se prijaviti i za sudjelovanje na projektu volontirajući. Civilne inicijative bile su usmjerene projektima koji unapređuju lokalnu zajednicu društveno-kulturnim i umjetničkim akcijama, dok su se u sklopu Zelenog vala prijavljivali projekti koji će doprinijeti zelenijim i urednijim javnim prostorima ili potaknuti sugrađane da budu ekološki odgovorniji.</w:t>
      </w:r>
    </w:p>
    <w:p w14:paraId="76F1657D" w14:textId="091B6BAC" w:rsidR="00DB5FE1" w:rsidRPr="00961625" w:rsidRDefault="00AF33D1" w:rsidP="001A59BF">
      <w:pPr>
        <w:rPr>
          <w:rFonts w:cstheme="minorHAnsi"/>
          <w:b/>
          <w:bCs/>
          <w:color w:val="000000"/>
          <w:sz w:val="22"/>
          <w:szCs w:val="22"/>
        </w:rPr>
      </w:pPr>
      <w:r w:rsidRPr="00CE364F">
        <w:rPr>
          <w:rFonts w:cstheme="minorHAnsi"/>
          <w:b/>
          <w:bCs/>
          <w:color w:val="000000"/>
          <w:sz w:val="22"/>
          <w:szCs w:val="22"/>
          <w:lang w:val="hr-HR"/>
        </w:rPr>
        <w:t>Ukupno je u dosadašnjim akcijama</w:t>
      </w:r>
      <w:r w:rsidR="00961625">
        <w:rPr>
          <w:rFonts w:cstheme="minorHAnsi"/>
          <w:b/>
          <w:bCs/>
          <w:color w:val="000000"/>
          <w:sz w:val="22"/>
          <w:szCs w:val="22"/>
          <w:lang w:val="hr-HR"/>
        </w:rPr>
        <w:t xml:space="preserve"> </w:t>
      </w:r>
      <w:r w:rsidRPr="00CE364F">
        <w:rPr>
          <w:rFonts w:cstheme="minorHAnsi"/>
          <w:b/>
          <w:bCs/>
          <w:color w:val="000000"/>
          <w:sz w:val="22"/>
          <w:szCs w:val="22"/>
          <w:lang w:val="hr-HR"/>
        </w:rPr>
        <w:t>„Uključi se“</w:t>
      </w:r>
      <w:r w:rsidR="00961625">
        <w:rPr>
          <w:rFonts w:cstheme="minorHAnsi"/>
          <w:b/>
          <w:bCs/>
          <w:color w:val="000000"/>
          <w:sz w:val="22"/>
          <w:szCs w:val="22"/>
          <w:lang w:val="hr-HR"/>
        </w:rPr>
        <w:t xml:space="preserve"> </w:t>
      </w:r>
      <w:r w:rsidRPr="00CE364F">
        <w:rPr>
          <w:rFonts w:cstheme="minorHAnsi"/>
          <w:b/>
          <w:bCs/>
          <w:color w:val="000000"/>
          <w:sz w:val="22"/>
          <w:szCs w:val="22"/>
          <w:lang w:val="hr-HR"/>
        </w:rPr>
        <w:t>pristigla 141 prijava. Pojedinačna potpora projektu iznosila je od 10.000 do 30.000 kn, a ukupno je osigurano 150.000 kn za Civilne inicijative, te 150.000,00 kn za Zeleni val</w:t>
      </w:r>
      <w:r w:rsidR="00961625">
        <w:rPr>
          <w:rFonts w:cstheme="minorHAnsi"/>
          <w:b/>
          <w:bCs/>
          <w:color w:val="000000"/>
          <w:sz w:val="22"/>
          <w:szCs w:val="22"/>
          <w:lang w:val="hr-HR"/>
        </w:rPr>
        <w:t>.</w:t>
      </w:r>
    </w:p>
    <w:p w14:paraId="06231B51" w14:textId="0BDB9A24" w:rsidR="007413A9" w:rsidRPr="008B52F6" w:rsidRDefault="007413A9" w:rsidP="001A59BF">
      <w:pPr>
        <w:rPr>
          <w:b/>
          <w:bCs/>
        </w:rPr>
      </w:pPr>
    </w:p>
    <w:p w14:paraId="77EF6968" w14:textId="25CF5DEE" w:rsidR="007413A9" w:rsidRDefault="008B52F6" w:rsidP="001A59BF">
      <w:pPr>
        <w:rPr>
          <w:b/>
          <w:bCs/>
        </w:rPr>
      </w:pPr>
      <w:r w:rsidRPr="008B52F6">
        <w:rPr>
          <w:b/>
          <w:bCs/>
        </w:rPr>
        <w:t>Civilne inicijative</w:t>
      </w:r>
    </w:p>
    <w:p w14:paraId="1F532E22" w14:textId="77777777" w:rsidR="00DB5FE1" w:rsidRPr="008B52F6" w:rsidRDefault="00DB5FE1" w:rsidP="001A59BF">
      <w:pPr>
        <w:rPr>
          <w:b/>
          <w:bCs/>
        </w:rPr>
      </w:pPr>
    </w:p>
    <w:p w14:paraId="16515C29" w14:textId="77777777" w:rsidR="008B52F6" w:rsidRPr="007F4078" w:rsidRDefault="008B52F6" w:rsidP="001A59BF">
      <w:pPr>
        <w:rPr>
          <w:sz w:val="22"/>
          <w:szCs w:val="22"/>
        </w:rPr>
      </w:pPr>
    </w:p>
    <w:p w14:paraId="36ABC148" w14:textId="7C5E9B90" w:rsidR="007413A9" w:rsidRPr="007413A9" w:rsidRDefault="007413A9" w:rsidP="001A59BF">
      <w:pPr>
        <w:rPr>
          <w:b/>
          <w:bCs/>
          <w:sz w:val="22"/>
          <w:szCs w:val="22"/>
        </w:rPr>
      </w:pPr>
      <w:r w:rsidRPr="007413A9">
        <w:rPr>
          <w:b/>
          <w:bCs/>
          <w:sz w:val="22"/>
          <w:szCs w:val="22"/>
        </w:rPr>
        <w:t>Vijeće građana Civilnih inicijativa odlučilo</w:t>
      </w:r>
      <w:r w:rsidR="00AF33D1">
        <w:rPr>
          <w:b/>
          <w:bCs/>
          <w:sz w:val="22"/>
          <w:szCs w:val="22"/>
        </w:rPr>
        <w:t xml:space="preserve"> je</w:t>
      </w:r>
      <w:r w:rsidRPr="007413A9">
        <w:rPr>
          <w:b/>
          <w:bCs/>
          <w:sz w:val="22"/>
          <w:szCs w:val="22"/>
        </w:rPr>
        <w:t xml:space="preserve"> da će se u 20</w:t>
      </w:r>
      <w:r w:rsidR="00AF33D1">
        <w:rPr>
          <w:b/>
          <w:bCs/>
          <w:sz w:val="22"/>
          <w:szCs w:val="22"/>
        </w:rPr>
        <w:t>19</w:t>
      </w:r>
      <w:r w:rsidRPr="007413A9">
        <w:rPr>
          <w:b/>
          <w:bCs/>
          <w:sz w:val="22"/>
          <w:szCs w:val="22"/>
        </w:rPr>
        <w:t>. godini realizirati sljedeći projekti:</w:t>
      </w:r>
    </w:p>
    <w:p w14:paraId="7622B35B" w14:textId="77777777" w:rsidR="007413A9" w:rsidRDefault="007413A9" w:rsidP="001A59BF">
      <w:pPr>
        <w:rPr>
          <w:sz w:val="22"/>
          <w:szCs w:val="22"/>
        </w:rPr>
      </w:pPr>
    </w:p>
    <w:p w14:paraId="2C479FD9" w14:textId="77777777" w:rsidR="007413A9" w:rsidRPr="007413A9" w:rsidRDefault="007413A9" w:rsidP="001A59BF">
      <w:pPr>
        <w:rPr>
          <w:sz w:val="22"/>
          <w:szCs w:val="22"/>
        </w:rPr>
      </w:pPr>
      <w:r w:rsidRPr="007413A9">
        <w:rPr>
          <w:sz w:val="22"/>
          <w:szCs w:val="22"/>
        </w:rPr>
        <w:t>1. “Čitajmo zajedno ispod krošnje stabala” – Grupa građana Mlaka</w:t>
      </w:r>
    </w:p>
    <w:p w14:paraId="798E33AD" w14:textId="28BFE6EE" w:rsidR="007413A9" w:rsidRPr="007413A9" w:rsidRDefault="007413A9" w:rsidP="001A59BF">
      <w:pPr>
        <w:rPr>
          <w:sz w:val="22"/>
          <w:szCs w:val="22"/>
        </w:rPr>
      </w:pPr>
      <w:r w:rsidRPr="007413A9">
        <w:rPr>
          <w:sz w:val="22"/>
          <w:szCs w:val="22"/>
        </w:rPr>
        <w:lastRenderedPageBreak/>
        <w:t>Ovim projektom želi se povezati učenike i djelatnike OŠ Podmurvice sa susjednom školom OŠ Gelsi i vrtićem Podmurvice, Mjesnim odborom Mlaka te svim zainteresiranim građanima. S tim ciljem ovih dana u novootvoreni školski vrt bit će postavljena sjenica, kao kutak za čitanje i svojevrsna učionici na otvorenom. Postavit će klupa u obliku knjige i drvena kućica u kojoj će se ostavljati knjige. Time se potiče bookcrossing, odnosno praksa ostavljanja knjiga na javnim mjestima, da bi je netko drugi uzeo, pročitao i proslijedio dalje.</w:t>
      </w:r>
    </w:p>
    <w:p w14:paraId="5F615AB9" w14:textId="77777777" w:rsidR="007413A9" w:rsidRPr="007413A9" w:rsidRDefault="007413A9" w:rsidP="001A59BF">
      <w:pPr>
        <w:rPr>
          <w:sz w:val="22"/>
          <w:szCs w:val="22"/>
        </w:rPr>
      </w:pPr>
    </w:p>
    <w:p w14:paraId="34E2542F" w14:textId="77777777" w:rsidR="007413A9" w:rsidRPr="007413A9" w:rsidRDefault="007413A9" w:rsidP="001A59BF">
      <w:pPr>
        <w:rPr>
          <w:sz w:val="22"/>
          <w:szCs w:val="22"/>
        </w:rPr>
      </w:pPr>
      <w:r w:rsidRPr="007413A9">
        <w:rPr>
          <w:sz w:val="22"/>
          <w:szCs w:val="22"/>
        </w:rPr>
        <w:t>2. “Revija Zelenog filma” – Tranzicijska inicijativa Rijeka</w:t>
      </w:r>
    </w:p>
    <w:p w14:paraId="69C454E8" w14:textId="77777777" w:rsidR="007413A9" w:rsidRPr="007413A9" w:rsidRDefault="007413A9" w:rsidP="001A59BF">
      <w:pPr>
        <w:rPr>
          <w:sz w:val="22"/>
          <w:szCs w:val="22"/>
        </w:rPr>
      </w:pPr>
      <w:r w:rsidRPr="007413A9">
        <w:rPr>
          <w:sz w:val="22"/>
          <w:szCs w:val="22"/>
        </w:rPr>
        <w:t>Na Reviji zelenog filma prikazuju se dokumentarni filmovi tematski vezani uz ekologiju i tranziciju koja obuhvaća društvene inicijative diljem svijeta koje se samoorganiziraju i osmišljavaju poduhvate u zajednici kako bi svi živjeli zdravije i kvalitetnije bez uništavanja. Nakon svake projekcije, održat će se radionica koju vode stručnjaci, tranzicijski i ekološki aktivisti, profesori, poduzetnici i sl.</w:t>
      </w:r>
    </w:p>
    <w:p w14:paraId="2BFA2D36" w14:textId="77777777" w:rsidR="007413A9" w:rsidRPr="007413A9" w:rsidRDefault="007413A9" w:rsidP="001A59BF">
      <w:pPr>
        <w:rPr>
          <w:sz w:val="22"/>
          <w:szCs w:val="22"/>
        </w:rPr>
      </w:pPr>
      <w:r w:rsidRPr="007413A9">
        <w:rPr>
          <w:sz w:val="22"/>
          <w:szCs w:val="22"/>
        </w:rPr>
        <w:t>Započelo je prikazivanje projekcija i radionica u RiHubu, a u planu su i projekcije u Permakulturnom školskom vrtu OŠ Gornja Vežica, Školskom vrtu Osnovne Waldorfske škole, Astronomskom centru i na drugim mjestima.</w:t>
      </w:r>
    </w:p>
    <w:p w14:paraId="59407208" w14:textId="77777777" w:rsidR="007413A9" w:rsidRPr="007413A9" w:rsidRDefault="007413A9" w:rsidP="001A59BF">
      <w:pPr>
        <w:rPr>
          <w:sz w:val="22"/>
          <w:szCs w:val="22"/>
        </w:rPr>
      </w:pPr>
    </w:p>
    <w:p w14:paraId="18637C38" w14:textId="77777777" w:rsidR="007413A9" w:rsidRPr="007413A9" w:rsidRDefault="007413A9" w:rsidP="001A59BF">
      <w:pPr>
        <w:rPr>
          <w:sz w:val="22"/>
          <w:szCs w:val="22"/>
        </w:rPr>
      </w:pPr>
      <w:r w:rsidRPr="007413A9">
        <w:rPr>
          <w:sz w:val="22"/>
          <w:szCs w:val="22"/>
        </w:rPr>
        <w:t>3. “Oživi Rijeku” – KPR 30:2</w:t>
      </w:r>
    </w:p>
    <w:p w14:paraId="3BA1259E" w14:textId="77777777" w:rsidR="007413A9" w:rsidRPr="007413A9" w:rsidRDefault="007413A9" w:rsidP="001A59BF">
      <w:pPr>
        <w:rPr>
          <w:sz w:val="22"/>
          <w:szCs w:val="22"/>
        </w:rPr>
      </w:pPr>
      <w:r w:rsidRPr="007413A9">
        <w:rPr>
          <w:sz w:val="22"/>
          <w:szCs w:val="22"/>
        </w:rPr>
        <w:t>„Oživi Rijeku</w:t>
      </w:r>
      <w:proofErr w:type="gramStart"/>
      <w:r w:rsidRPr="007413A9">
        <w:rPr>
          <w:sz w:val="22"/>
          <w:szCs w:val="22"/>
        </w:rPr>
        <w:t>“ projekt</w:t>
      </w:r>
      <w:proofErr w:type="gramEnd"/>
      <w:r w:rsidRPr="007413A9">
        <w:rPr>
          <w:sz w:val="22"/>
          <w:szCs w:val="22"/>
        </w:rPr>
        <w:t xml:space="preserve"> je usmjeren učenju mjera kardiopulmonalne reanimacije (KPR). U Hrvatskoj oko devet tisuća ljudi godišnje doživi srčani zastoj, a preživi samo 10%. U većini slučajeva građani su svjedoci srčanog zastoja i krenu li s pružanjem KPR-a mogu učetverostručiti preživljavanje. Projekt bi obuhvatio 200 djelatnika u ustanovama u kulturi Grada Rijeke, </w:t>
      </w:r>
      <w:proofErr w:type="gramStart"/>
      <w:r w:rsidRPr="007413A9">
        <w:rPr>
          <w:sz w:val="22"/>
          <w:szCs w:val="22"/>
        </w:rPr>
        <w:t>radom</w:t>
      </w:r>
      <w:proofErr w:type="gramEnd"/>
      <w:r w:rsidRPr="007413A9">
        <w:rPr>
          <w:sz w:val="22"/>
          <w:szCs w:val="22"/>
        </w:rPr>
        <w:t xml:space="preserve"> u malim grupama, a izradit će se i edukativni video. Osobe obuhvaćene edukacijom javni su djelatnici, često prisutni na okupljanjima većeg broja ljudi što povećava vjerojatnost da će biti svjedoci srčanog zastoja.</w:t>
      </w:r>
    </w:p>
    <w:p w14:paraId="4913A422" w14:textId="77777777" w:rsidR="007413A9" w:rsidRPr="007413A9" w:rsidRDefault="007413A9" w:rsidP="001A59BF">
      <w:pPr>
        <w:rPr>
          <w:sz w:val="22"/>
          <w:szCs w:val="22"/>
        </w:rPr>
      </w:pPr>
    </w:p>
    <w:p w14:paraId="118C8392" w14:textId="77777777" w:rsidR="007413A9" w:rsidRPr="007413A9" w:rsidRDefault="007413A9" w:rsidP="001A59BF">
      <w:pPr>
        <w:rPr>
          <w:sz w:val="22"/>
          <w:szCs w:val="22"/>
        </w:rPr>
      </w:pPr>
      <w:r w:rsidRPr="007413A9">
        <w:rPr>
          <w:sz w:val="22"/>
          <w:szCs w:val="22"/>
        </w:rPr>
        <w:t>4. “Trg svete Barbare djeci” – Udruga “Portić”</w:t>
      </w:r>
    </w:p>
    <w:p w14:paraId="69B62B75" w14:textId="551D8A71" w:rsidR="007413A9" w:rsidRPr="007413A9" w:rsidRDefault="007413A9" w:rsidP="001A59BF">
      <w:pPr>
        <w:rPr>
          <w:sz w:val="22"/>
          <w:szCs w:val="22"/>
        </w:rPr>
      </w:pPr>
      <w:r w:rsidRPr="007413A9">
        <w:rPr>
          <w:sz w:val="22"/>
          <w:szCs w:val="22"/>
        </w:rPr>
        <w:t>Projektom uređenja Trga svete Barbare namjerava se oživjeti i ozeleniti prostor trga u samom središtu grada. Članovi i volonteri Udruge za promicanje dobrobiti djece „Portić</w:t>
      </w:r>
      <w:proofErr w:type="gramStart"/>
      <w:r w:rsidRPr="007413A9">
        <w:rPr>
          <w:sz w:val="22"/>
          <w:szCs w:val="22"/>
        </w:rPr>
        <w:t>“ planiraju</w:t>
      </w:r>
      <w:proofErr w:type="gramEnd"/>
      <w:r w:rsidRPr="007413A9">
        <w:rPr>
          <w:sz w:val="22"/>
          <w:szCs w:val="22"/>
        </w:rPr>
        <w:t xml:space="preserve"> na trgu postaviti klupice i ormariće za knjige, s naglaskom na slikovnice i knjige za djecu. Kroz izbor dječje literature promoviralo bi se hrvatske te posebno riječke pisce i ilustratore. Namjera je Trg svete Barbare pretvoriti u ugodno okupljalište svih generacija, posebno obitelji s djecom, te mjesto na kojem će se moći održavati dječje radionice i programi na otvorenom.</w:t>
      </w:r>
    </w:p>
    <w:p w14:paraId="0CAE21CA" w14:textId="77777777" w:rsidR="007413A9" w:rsidRPr="007413A9" w:rsidRDefault="007413A9" w:rsidP="001A59BF">
      <w:pPr>
        <w:rPr>
          <w:sz w:val="22"/>
          <w:szCs w:val="22"/>
        </w:rPr>
      </w:pPr>
      <w:r w:rsidRPr="007413A9">
        <w:rPr>
          <w:sz w:val="22"/>
          <w:szCs w:val="22"/>
        </w:rPr>
        <w:t>5. “Ostvari san, skuhaj si sam!” – Matica umirovljenika grada Rijeke</w:t>
      </w:r>
    </w:p>
    <w:p w14:paraId="7F32AD9F" w14:textId="5FFDDACD" w:rsidR="007413A9" w:rsidRPr="007413A9" w:rsidRDefault="007413A9" w:rsidP="001A59BF">
      <w:pPr>
        <w:rPr>
          <w:sz w:val="22"/>
          <w:szCs w:val="22"/>
        </w:rPr>
      </w:pPr>
      <w:r w:rsidRPr="007413A9">
        <w:rPr>
          <w:sz w:val="22"/>
          <w:szCs w:val="22"/>
        </w:rPr>
        <w:t>Cilj projekta je osposobljavanje starijih osoba koje žive same i ne znaju kuhati, na samostalnu pripremu raznovrsnih i zdravih obroka. Provedbom tečaja kuhanja za umirovljenike promovirat će se i upoznavanje kulinarske i gastronomske kulture pripreme tradicionalnih i skromnih pučkih jela. Pohađali bi tečaj kuhanja obroka po mjeri samca, uz program obogaćen susretima na temu nutricionizma i planiranja povoljnije kupovine te upoznavanje riječkih tržnica. Neformalnu edukaciju provodili bi volonteri, umirovljeni kuhari i ugostitelji članovi Matice umirovljenika Rijeka.</w:t>
      </w:r>
    </w:p>
    <w:p w14:paraId="563BAA1E" w14:textId="77777777" w:rsidR="007413A9" w:rsidRPr="007413A9" w:rsidRDefault="007413A9" w:rsidP="001A59BF">
      <w:pPr>
        <w:rPr>
          <w:sz w:val="22"/>
          <w:szCs w:val="22"/>
        </w:rPr>
      </w:pPr>
    </w:p>
    <w:p w14:paraId="49FA1664" w14:textId="77777777" w:rsidR="007413A9" w:rsidRPr="007413A9" w:rsidRDefault="007413A9" w:rsidP="001A59BF">
      <w:pPr>
        <w:rPr>
          <w:sz w:val="22"/>
          <w:szCs w:val="22"/>
        </w:rPr>
      </w:pPr>
      <w:r w:rsidRPr="007413A9">
        <w:rPr>
          <w:sz w:val="22"/>
          <w:szCs w:val="22"/>
        </w:rPr>
        <w:t>6. “Promenadni koncert na Titovom mostu” – Klub Sušačana</w:t>
      </w:r>
    </w:p>
    <w:p w14:paraId="3900169C" w14:textId="4E5E42FC" w:rsidR="007413A9" w:rsidRPr="007413A9" w:rsidRDefault="007413A9" w:rsidP="001A59BF">
      <w:pPr>
        <w:rPr>
          <w:sz w:val="22"/>
          <w:szCs w:val="22"/>
        </w:rPr>
      </w:pPr>
      <w:r w:rsidRPr="007413A9">
        <w:rPr>
          <w:sz w:val="22"/>
          <w:szCs w:val="22"/>
        </w:rPr>
        <w:t xml:space="preserve">Radi češćeg korištenja prostora Titovog mosta na Rječini održavat će se promenadni koncerti limenih glazbi s područja grada i okolice (Trsat, Spinčići, Marinići), jednom mjesečno (subotom), s početkom u 12 sati. Klub Sušačana želi da promenadni koncerti na mostu postanu tradicionalni, da se prepoznaju kao kulturni i društveni događaj u našem gradu, kao što je to slučaj u većini europskih gradova. Već su održana dva koncerta, a ostali </w:t>
      </w:r>
      <w:proofErr w:type="gramStart"/>
      <w:r w:rsidRPr="007413A9">
        <w:rPr>
          <w:sz w:val="22"/>
          <w:szCs w:val="22"/>
        </w:rPr>
        <w:t>će</w:t>
      </w:r>
      <w:proofErr w:type="gramEnd"/>
      <w:r w:rsidRPr="007413A9">
        <w:rPr>
          <w:sz w:val="22"/>
          <w:szCs w:val="22"/>
        </w:rPr>
        <w:t xml:space="preserve"> se održavati 6. srpnja, 14. rujna, 12. listopada i 9. studenog.</w:t>
      </w:r>
    </w:p>
    <w:p w14:paraId="53703D88" w14:textId="77777777" w:rsidR="007413A9" w:rsidRPr="007413A9" w:rsidRDefault="007413A9" w:rsidP="001A59BF">
      <w:pPr>
        <w:rPr>
          <w:sz w:val="22"/>
          <w:szCs w:val="22"/>
        </w:rPr>
      </w:pPr>
    </w:p>
    <w:p w14:paraId="13F5629A" w14:textId="77777777" w:rsidR="007413A9" w:rsidRPr="007413A9" w:rsidRDefault="007413A9" w:rsidP="001A59BF">
      <w:pPr>
        <w:rPr>
          <w:sz w:val="22"/>
          <w:szCs w:val="22"/>
        </w:rPr>
      </w:pPr>
      <w:r w:rsidRPr="007413A9">
        <w:rPr>
          <w:sz w:val="22"/>
          <w:szCs w:val="22"/>
        </w:rPr>
        <w:t>7. “Ritam podzemlja” – Ritam podzemlja</w:t>
      </w:r>
    </w:p>
    <w:p w14:paraId="47D45967" w14:textId="77777777" w:rsidR="007413A9" w:rsidRPr="007413A9" w:rsidRDefault="007413A9" w:rsidP="001A59BF">
      <w:pPr>
        <w:rPr>
          <w:sz w:val="22"/>
          <w:szCs w:val="22"/>
        </w:rPr>
      </w:pPr>
      <w:r w:rsidRPr="007413A9">
        <w:rPr>
          <w:sz w:val="22"/>
          <w:szCs w:val="22"/>
        </w:rPr>
        <w:t>Svrha projekta je upoznavanja građana s osnovama instrumenata i glazbene produkcije u Rijeci. Kroz seriju glazbenih radionica tim Skloništa će susjedima i sugrađanima predstaviti dio riječke underground scene, koja se okuplja u prenamijenjenom skloništu nebodera na Kozali. Osim što žele istaknuti važnost koju alternativni oblici glazbenog izričaja imaju u vrevi svakodnevnog života urbane sredine, nadaju se također da će povezivanjem susjedstva i javnosti kroz umjetničke prakse povezanost zajednice podići na višu razinu.</w:t>
      </w:r>
    </w:p>
    <w:p w14:paraId="3876ABBF" w14:textId="77777777" w:rsidR="007413A9" w:rsidRDefault="007413A9" w:rsidP="001A59BF">
      <w:pPr>
        <w:rPr>
          <w:sz w:val="22"/>
          <w:szCs w:val="22"/>
        </w:rPr>
      </w:pPr>
    </w:p>
    <w:p w14:paraId="3BA7845F" w14:textId="77777777" w:rsidR="007413A9" w:rsidRPr="007413A9" w:rsidRDefault="007413A9" w:rsidP="001A59BF">
      <w:pPr>
        <w:rPr>
          <w:sz w:val="22"/>
          <w:szCs w:val="22"/>
        </w:rPr>
      </w:pPr>
      <w:r w:rsidRPr="007413A9">
        <w:rPr>
          <w:sz w:val="22"/>
          <w:szCs w:val="22"/>
        </w:rPr>
        <w:t>8. “Ri urban inclusive walking 2020! Inkluzivna i održiva Rijeka” – Društvo za istraživanje i potporu</w:t>
      </w:r>
    </w:p>
    <w:p w14:paraId="76304762" w14:textId="113CAE78" w:rsidR="007413A9" w:rsidRPr="007413A9" w:rsidRDefault="007413A9" w:rsidP="001A59BF">
      <w:pPr>
        <w:rPr>
          <w:sz w:val="22"/>
          <w:szCs w:val="22"/>
        </w:rPr>
      </w:pPr>
      <w:r w:rsidRPr="007413A9">
        <w:rPr>
          <w:sz w:val="22"/>
          <w:szCs w:val="22"/>
        </w:rPr>
        <w:t>Riječ je o projektu koji će organizirati tečajeve nordijskog hodanja za mlade osobe s teškoćama u razvoju te građanima predstaviti jednostavan i zdrav način fizičke aktivnosti kroz socijalnu inkluziju. Članovi udruge će kroz dvomjesečne aktivnosti proći obuku i steći vještine pravilnog nordijskog hodanja, a u idućoj, proširenoj fazi projekta moći će se uključiti svi zainteresirani građani.</w:t>
      </w:r>
    </w:p>
    <w:p w14:paraId="352F7F00" w14:textId="77777777" w:rsidR="007413A9" w:rsidRPr="007413A9" w:rsidRDefault="007413A9" w:rsidP="001A59BF">
      <w:pPr>
        <w:rPr>
          <w:sz w:val="22"/>
          <w:szCs w:val="22"/>
        </w:rPr>
      </w:pPr>
    </w:p>
    <w:p w14:paraId="7A27FB56" w14:textId="77777777" w:rsidR="007413A9" w:rsidRPr="007413A9" w:rsidRDefault="007413A9" w:rsidP="001A59BF">
      <w:pPr>
        <w:rPr>
          <w:sz w:val="22"/>
          <w:szCs w:val="22"/>
        </w:rPr>
      </w:pPr>
      <w:r w:rsidRPr="007413A9">
        <w:rPr>
          <w:sz w:val="22"/>
          <w:szCs w:val="22"/>
        </w:rPr>
        <w:t>9. “Betonirana sjećanja” – Udruga za urbanu regeneraciju Kuraž</w:t>
      </w:r>
    </w:p>
    <w:p w14:paraId="7ECD8704" w14:textId="715B15BF" w:rsidR="007413A9" w:rsidRPr="007413A9" w:rsidRDefault="007413A9" w:rsidP="001A59BF">
      <w:pPr>
        <w:rPr>
          <w:sz w:val="22"/>
          <w:szCs w:val="22"/>
        </w:rPr>
      </w:pPr>
      <w:r w:rsidRPr="007413A9">
        <w:rPr>
          <w:sz w:val="22"/>
          <w:szCs w:val="22"/>
        </w:rPr>
        <w:lastRenderedPageBreak/>
        <w:t>Udruga Kuraž u sklopu Civilnih inicijativa provodi projekt “Betonirana sjećanja”, kao spomen na nastanak naselja Škurinje, nastalog od betona krajem 70-ih godina prošlog stoljeća. U sklopu projekta postavit će se betonski spomenik, nastao u suradnji s Draženom Vitolovićem s Akademije za primijenjenu umjetnost Rijeka, a umjetničko djelo svoje će mjesto naći u Negrijevoj ulici, odnosno na mjestu s kojeg se dobro vidi bivša tvornica Adria Mont, koja je sagradila Škurinje od betonskih dijelova.</w:t>
      </w:r>
    </w:p>
    <w:p w14:paraId="2DC19F90" w14:textId="77777777" w:rsidR="007413A9" w:rsidRPr="007413A9" w:rsidRDefault="007413A9" w:rsidP="001A59BF">
      <w:pPr>
        <w:rPr>
          <w:sz w:val="22"/>
          <w:szCs w:val="22"/>
        </w:rPr>
      </w:pPr>
    </w:p>
    <w:p w14:paraId="78131B92" w14:textId="77777777" w:rsidR="007413A9" w:rsidRPr="007413A9" w:rsidRDefault="007413A9" w:rsidP="001A59BF">
      <w:pPr>
        <w:rPr>
          <w:sz w:val="22"/>
          <w:szCs w:val="22"/>
        </w:rPr>
      </w:pPr>
      <w:r w:rsidRPr="007413A9">
        <w:rPr>
          <w:sz w:val="22"/>
          <w:szCs w:val="22"/>
        </w:rPr>
        <w:t>10. “Riječke plesne večeri za umirovljenike i starije osobe 2019” – istoimena Građanska inicijativa</w:t>
      </w:r>
    </w:p>
    <w:p w14:paraId="10159C17" w14:textId="77777777" w:rsidR="007413A9" w:rsidRPr="007413A9" w:rsidRDefault="007413A9" w:rsidP="001A59BF">
      <w:pPr>
        <w:rPr>
          <w:sz w:val="22"/>
          <w:szCs w:val="22"/>
        </w:rPr>
      </w:pPr>
      <w:r w:rsidRPr="007413A9">
        <w:rPr>
          <w:sz w:val="22"/>
          <w:szCs w:val="22"/>
        </w:rPr>
        <w:t>Riječke plesne večeri za umirovljenike i starije osobe podrazumijevaju kontinuirana druženje uz glazbu dua Aledory i repertoar prilagođen starijima. Zainteresiranost umirovljenika za takve plesne večeri kroz 2019. godinu je velika, a radi održivost projekta, otvorena je mogućnost samofinanciranja kroz naplatu ulaznica. Namjera inicijative je aktivno uključivanje umirovljenika u društveni život grada i unapređenju kvalitete njihova života. Glazba i ples su umirovljenicima terapije, mnogima su životni partneri već preminuli, a na takvim večerima zaboravljaju na samoću, napuštenost i male penzije.</w:t>
      </w:r>
    </w:p>
    <w:p w14:paraId="4E442EB5" w14:textId="77777777" w:rsidR="007413A9" w:rsidRPr="007413A9" w:rsidRDefault="007413A9" w:rsidP="001A59BF">
      <w:pPr>
        <w:rPr>
          <w:sz w:val="22"/>
          <w:szCs w:val="22"/>
        </w:rPr>
      </w:pPr>
    </w:p>
    <w:p w14:paraId="28C0AA0D" w14:textId="77777777" w:rsidR="007413A9" w:rsidRPr="007413A9" w:rsidRDefault="007413A9" w:rsidP="001A59BF">
      <w:pPr>
        <w:rPr>
          <w:sz w:val="22"/>
          <w:szCs w:val="22"/>
        </w:rPr>
      </w:pPr>
      <w:r w:rsidRPr="007413A9">
        <w:rPr>
          <w:sz w:val="22"/>
          <w:szCs w:val="22"/>
        </w:rPr>
        <w:t>11. “RIspekt – radionica za jačanje i reintegraciju marginaliziranih osoba treće životne dobi”</w:t>
      </w:r>
    </w:p>
    <w:p w14:paraId="02487577" w14:textId="695504D0" w:rsidR="007413A9" w:rsidRDefault="007413A9" w:rsidP="001A59BF">
      <w:pPr>
        <w:rPr>
          <w:sz w:val="22"/>
          <w:szCs w:val="22"/>
        </w:rPr>
      </w:pPr>
      <w:r w:rsidRPr="007413A9">
        <w:rPr>
          <w:sz w:val="22"/>
          <w:szCs w:val="22"/>
        </w:rPr>
        <w:t>Projekt se bavi integracijom građana treće životne dobi koji su zbog određene vrste poteškoće iz spektra logopedskog, psihološkog, fizioterapeutskog ili medicinskog polja djelovanja, često marginalizirani iz društva zdravijih vršnjaka. Putem interaktivnih, prilagođenih radionica u vidu grupnih vježbi, psiholoških radionica suočavanja sa stresom i jačanja emocionalne otpornosti te edukcije o zdravstvenom samozbrinjavanju, želi se reintegrirati takve osobe u društvo i osnažiti ih za samostalan život.</w:t>
      </w:r>
    </w:p>
    <w:p w14:paraId="7DA691C0" w14:textId="77777777" w:rsidR="00DB5FE1" w:rsidRDefault="00DB5FE1" w:rsidP="001A59BF">
      <w:pPr>
        <w:rPr>
          <w:sz w:val="22"/>
          <w:szCs w:val="22"/>
        </w:rPr>
      </w:pPr>
    </w:p>
    <w:p w14:paraId="30CF074F" w14:textId="3B8D60FB" w:rsidR="007413A9" w:rsidRDefault="007413A9" w:rsidP="001A59BF">
      <w:pPr>
        <w:rPr>
          <w:sz w:val="22"/>
          <w:szCs w:val="22"/>
        </w:rPr>
      </w:pPr>
    </w:p>
    <w:p w14:paraId="39CE4EA2" w14:textId="3DF8BD9C" w:rsidR="008B52F6" w:rsidRDefault="008B52F6" w:rsidP="001A59BF">
      <w:pPr>
        <w:rPr>
          <w:b/>
          <w:bCs/>
        </w:rPr>
      </w:pPr>
      <w:r w:rsidRPr="008B52F6">
        <w:rPr>
          <w:b/>
          <w:bCs/>
        </w:rPr>
        <w:t xml:space="preserve">Zeleni </w:t>
      </w:r>
      <w:proofErr w:type="gramStart"/>
      <w:r w:rsidRPr="008B52F6">
        <w:rPr>
          <w:b/>
          <w:bCs/>
        </w:rPr>
        <w:t>val</w:t>
      </w:r>
      <w:proofErr w:type="gramEnd"/>
    </w:p>
    <w:p w14:paraId="0BF009BB" w14:textId="77777777" w:rsidR="001A59BF" w:rsidRPr="008B52F6" w:rsidRDefault="001A59BF" w:rsidP="001A59BF">
      <w:pPr>
        <w:rPr>
          <w:b/>
          <w:bCs/>
        </w:rPr>
      </w:pPr>
    </w:p>
    <w:p w14:paraId="650B06FC" w14:textId="7B8222FE" w:rsidR="007413A9" w:rsidRDefault="007413A9" w:rsidP="001A59BF">
      <w:pPr>
        <w:rPr>
          <w:rFonts w:cstheme="minorHAnsi"/>
          <w:color w:val="000000"/>
          <w:sz w:val="22"/>
          <w:szCs w:val="22"/>
          <w:lang w:val="hr-HR"/>
        </w:rPr>
      </w:pPr>
      <w:r w:rsidRPr="006E238C">
        <w:rPr>
          <w:rFonts w:cstheme="minorHAnsi"/>
          <w:color w:val="000000"/>
          <w:sz w:val="22"/>
          <w:szCs w:val="22"/>
          <w:lang w:val="hr-HR"/>
        </w:rPr>
        <w:t>Ozelenjivanje središta grada, uređenje urbanih vrtova i rasadnika, senzornog vrta s kompostanom ili pak uljepšavanje zelenog kružnog toka, neki su od projekata odobrenih u sklopu prvog javnog poziva za prijavu projekata u sklopu Zelenog vala</w:t>
      </w:r>
      <w:r w:rsidR="00961625">
        <w:rPr>
          <w:rFonts w:cstheme="minorHAnsi"/>
          <w:color w:val="000000"/>
          <w:sz w:val="22"/>
          <w:szCs w:val="22"/>
          <w:lang w:val="hr-HR"/>
        </w:rPr>
        <w:t xml:space="preserve"> koji će se realizirati tijekom 2019. godine.</w:t>
      </w:r>
    </w:p>
    <w:p w14:paraId="12B20408" w14:textId="77777777" w:rsidR="001A59BF" w:rsidRPr="006E238C" w:rsidRDefault="001A59BF" w:rsidP="001A59BF">
      <w:pPr>
        <w:rPr>
          <w:rFonts w:cstheme="minorHAnsi"/>
          <w:color w:val="000000"/>
          <w:sz w:val="22"/>
          <w:szCs w:val="22"/>
          <w:lang w:val="hr-HR"/>
        </w:rPr>
      </w:pPr>
    </w:p>
    <w:p w14:paraId="2B4B0622" w14:textId="7A351CC7" w:rsidR="008B52F6" w:rsidRPr="008B52F6" w:rsidRDefault="008B52F6" w:rsidP="001A59BF">
      <w:pPr>
        <w:pStyle w:val="ListParagraph"/>
        <w:numPr>
          <w:ilvl w:val="0"/>
          <w:numId w:val="4"/>
        </w:numPr>
        <w:spacing w:after="0" w:line="240" w:lineRule="auto"/>
      </w:pPr>
      <w:r w:rsidRPr="008B52F6">
        <w:t>“Zeleni Sušak – hommage Josipu Kulfaneku I i II” – Grupa građana Sušačka akcija</w:t>
      </w:r>
    </w:p>
    <w:p w14:paraId="49782EAA" w14:textId="2653833B" w:rsidR="008B52F6" w:rsidRDefault="008B52F6" w:rsidP="001A59BF">
      <w:pPr>
        <w:rPr>
          <w:sz w:val="22"/>
          <w:szCs w:val="22"/>
        </w:rPr>
      </w:pPr>
      <w:r w:rsidRPr="008B52F6">
        <w:rPr>
          <w:sz w:val="22"/>
          <w:szCs w:val="22"/>
        </w:rPr>
        <w:t>Zeleni Sušak – Hommage Josipu Kulfaneku I i II dio je je većeg projekta „Ususret stogodišnjici Sušaka</w:t>
      </w:r>
      <w:proofErr w:type="gramStart"/>
      <w:r w:rsidRPr="008B52F6">
        <w:rPr>
          <w:sz w:val="22"/>
          <w:szCs w:val="22"/>
        </w:rPr>
        <w:t>“ koji</w:t>
      </w:r>
      <w:proofErr w:type="gramEnd"/>
      <w:r w:rsidRPr="008B52F6">
        <w:rPr>
          <w:sz w:val="22"/>
          <w:szCs w:val="22"/>
        </w:rPr>
        <w:t xml:space="preserve"> je pokrenula Škola za primijenjenu umjetnost u Rijeci. Budući da Sušak u listopadu slavi svoju stogodišnjicu, nizom akcija nastoji ga se urediti kako bi svoj stoti rođendan dočekao u osvježenom ruhu. Tako se na izložbi u Hrvatskoj čitaonici Trsat koja je otvorila brojne sušačke teme skupila zainteresirana grupa građana, a poseban interes izazvala je tema o Josipu Kulfaneku, legendi sušačko-riječkog pejzažnog vrtlarstva, o kojem se razgovaralo i u sklopu Zelenog vala u Gradskoj knjižnici Rijeka – ogranak Trsat. „Sušačka akcija</w:t>
      </w:r>
      <w:proofErr w:type="gramStart"/>
      <w:r w:rsidRPr="008B52F6">
        <w:rPr>
          <w:sz w:val="22"/>
          <w:szCs w:val="22"/>
        </w:rPr>
        <w:t>“ namjerava</w:t>
      </w:r>
      <w:proofErr w:type="gramEnd"/>
      <w:r w:rsidRPr="008B52F6">
        <w:rPr>
          <w:sz w:val="22"/>
          <w:szCs w:val="22"/>
        </w:rPr>
        <w:t xml:space="preserve"> stvoriti i manji rasadnik na prostoru nekadašnjeg Kulfanekova rasadnika – najmanje čime se lokalna zajednica može odužiti čovjeku koji je ozelenio najveći dio Sušaka.</w:t>
      </w:r>
    </w:p>
    <w:p w14:paraId="6378B2E4" w14:textId="32B45F55" w:rsidR="008B52F6" w:rsidRPr="008B52F6" w:rsidRDefault="008B52F6" w:rsidP="001A59BF">
      <w:pPr>
        <w:pStyle w:val="ListParagraph"/>
        <w:numPr>
          <w:ilvl w:val="0"/>
          <w:numId w:val="4"/>
        </w:numPr>
        <w:spacing w:after="0" w:line="240" w:lineRule="auto"/>
      </w:pPr>
      <w:r w:rsidRPr="008B52F6">
        <w:t>“Primorski park u srcu grada” – neformalna inicijativa Urbani separe</w:t>
      </w:r>
    </w:p>
    <w:p w14:paraId="7CC0BC98" w14:textId="3537520D" w:rsidR="008B52F6" w:rsidRPr="008B52F6" w:rsidRDefault="008B52F6" w:rsidP="001A59BF">
      <w:pPr>
        <w:rPr>
          <w:sz w:val="22"/>
          <w:szCs w:val="22"/>
        </w:rPr>
      </w:pPr>
      <w:r w:rsidRPr="008B52F6">
        <w:rPr>
          <w:sz w:val="22"/>
          <w:szCs w:val="22"/>
        </w:rPr>
        <w:t>Primorski park u srcu grada za cilj ima ozeleniti, urediti i za javnost otvoriti jednu od rijetkih zelenih površina u Starome gradu, na prostoru iza robne kuće Korzo, a u blizini Primorske konobe. Projekt je još uvijek u koordinaciji s nadležnim gradskim tijelima.</w:t>
      </w:r>
    </w:p>
    <w:p w14:paraId="4966E0BD" w14:textId="77777777" w:rsidR="008B52F6" w:rsidRPr="008B52F6" w:rsidRDefault="008B52F6" w:rsidP="001A59BF">
      <w:pPr>
        <w:rPr>
          <w:sz w:val="22"/>
          <w:szCs w:val="22"/>
        </w:rPr>
      </w:pPr>
    </w:p>
    <w:p w14:paraId="0AC8926C" w14:textId="4FDBE9F1" w:rsidR="008B52F6" w:rsidRPr="008B52F6" w:rsidRDefault="008B52F6" w:rsidP="001A59BF">
      <w:pPr>
        <w:pStyle w:val="ListParagraph"/>
        <w:numPr>
          <w:ilvl w:val="0"/>
          <w:numId w:val="4"/>
        </w:numPr>
        <w:spacing w:after="0" w:line="240" w:lineRule="auto"/>
      </w:pPr>
      <w:r w:rsidRPr="008B52F6">
        <w:t>“Tematski park Ginko” – neformalna inicijativa Kvart za 5</w:t>
      </w:r>
    </w:p>
    <w:p w14:paraId="4BA5F1F4" w14:textId="77777777" w:rsidR="008B52F6" w:rsidRPr="008B52F6" w:rsidRDefault="008B52F6" w:rsidP="001A59BF">
      <w:pPr>
        <w:rPr>
          <w:sz w:val="22"/>
          <w:szCs w:val="22"/>
        </w:rPr>
      </w:pPr>
      <w:r w:rsidRPr="008B52F6">
        <w:rPr>
          <w:sz w:val="22"/>
          <w:szCs w:val="22"/>
        </w:rPr>
        <w:t>Projektom „Ginko</w:t>
      </w:r>
      <w:proofErr w:type="gramStart"/>
      <w:r w:rsidRPr="008B52F6">
        <w:rPr>
          <w:sz w:val="22"/>
          <w:szCs w:val="22"/>
        </w:rPr>
        <w:t>“ na</w:t>
      </w:r>
      <w:proofErr w:type="gramEnd"/>
      <w:r w:rsidRPr="008B52F6">
        <w:rPr>
          <w:sz w:val="22"/>
          <w:szCs w:val="22"/>
        </w:rPr>
        <w:t xml:space="preserve"> prostoru uz Ulicu žrtava fašizma planira se postaviti klupe i ptičje kućice po stablima, čime bi se stvorio tematski park koji bi privukao ljude. Organizirale bi se dječje radionice pod stručnim mentorstvom na kojima bi se kućice bojale i postavile u park. Planirana je suradnja s nižim razredima Osnovne škole „Nikola Tesla</w:t>
      </w:r>
      <w:proofErr w:type="gramStart"/>
      <w:r w:rsidRPr="008B52F6">
        <w:rPr>
          <w:sz w:val="22"/>
          <w:szCs w:val="22"/>
        </w:rPr>
        <w:t>“ i</w:t>
      </w:r>
      <w:proofErr w:type="gramEnd"/>
      <w:r w:rsidRPr="008B52F6">
        <w:rPr>
          <w:sz w:val="22"/>
          <w:szCs w:val="22"/>
        </w:rPr>
        <w:t xml:space="preserve"> djecom iz kvarta. Zelene površine bi se očistile volonterskom akcijom susjeda i postavile bi se kante za otpatke. Park je nazvan po zaštićenom raskošnom stablu koje u njemu raste.</w:t>
      </w:r>
    </w:p>
    <w:p w14:paraId="0BE8BA1F" w14:textId="77777777" w:rsidR="008B52F6" w:rsidRPr="008B52F6" w:rsidRDefault="008B52F6" w:rsidP="001A59BF">
      <w:pPr>
        <w:rPr>
          <w:sz w:val="22"/>
          <w:szCs w:val="22"/>
        </w:rPr>
      </w:pPr>
    </w:p>
    <w:p w14:paraId="76C2AD1C" w14:textId="00D9CF9F" w:rsidR="008B52F6" w:rsidRPr="008B52F6" w:rsidRDefault="008B52F6" w:rsidP="001A59BF">
      <w:pPr>
        <w:pStyle w:val="ListParagraph"/>
        <w:numPr>
          <w:ilvl w:val="0"/>
          <w:numId w:val="4"/>
        </w:numPr>
        <w:spacing w:after="0" w:line="240" w:lineRule="auto"/>
      </w:pPr>
      <w:r w:rsidRPr="008B52F6">
        <w:t>“Džepni park Lješnjak” – neformalna inicijativa Kvart za 5</w:t>
      </w:r>
    </w:p>
    <w:p w14:paraId="382B54B7" w14:textId="66786E96" w:rsidR="008B52F6" w:rsidRPr="008B52F6" w:rsidRDefault="008B52F6" w:rsidP="001A59BF">
      <w:pPr>
        <w:rPr>
          <w:sz w:val="22"/>
          <w:szCs w:val="22"/>
        </w:rPr>
      </w:pPr>
      <w:r w:rsidRPr="008B52F6">
        <w:rPr>
          <w:sz w:val="22"/>
          <w:szCs w:val="22"/>
        </w:rPr>
        <w:t>Ovaj projekt odnosi se na dugogodišnje zapuštenu zelenu gradsku površinu u povijesnoj jezgri Starog grada. Površina je trenutno u funkciji privremenog spremišta dijela srednjovjekovnih gradskih zidina i divljeg deponija krupnog i sitnog otpada. Potpuno je nedostupna, jer je u većem dijelu ograđena metalnim panelima. Projekt je nastavao na temelju velike želje i inicijative susjeda da spomenuti prostor zaživi kao mali urbani park. Stanovnici kvarta su ga spremni očistiti, sudjelovati u ozelenjivanju, čuvati i koristiti. Uz spomenuti volonterski angažman, predviđena je nabava i postava drvenih klupa, koševa za smeće, kupnja sadnica i angažiranje tvrtke za hortikulturno uređenje.</w:t>
      </w:r>
    </w:p>
    <w:p w14:paraId="715DC2D3" w14:textId="77777777" w:rsidR="008B52F6" w:rsidRPr="008B52F6" w:rsidRDefault="008B52F6" w:rsidP="001A59BF">
      <w:pPr>
        <w:rPr>
          <w:sz w:val="22"/>
          <w:szCs w:val="22"/>
        </w:rPr>
      </w:pPr>
    </w:p>
    <w:p w14:paraId="35080A65" w14:textId="1E9E2E7A" w:rsidR="008B52F6" w:rsidRPr="008B52F6" w:rsidRDefault="008B52F6" w:rsidP="001A59BF">
      <w:pPr>
        <w:pStyle w:val="ListParagraph"/>
        <w:numPr>
          <w:ilvl w:val="0"/>
          <w:numId w:val="4"/>
        </w:numPr>
        <w:spacing w:after="0" w:line="240" w:lineRule="auto"/>
      </w:pPr>
      <w:r w:rsidRPr="008B52F6">
        <w:lastRenderedPageBreak/>
        <w:t>“Rijeka jestivi grad” – Tranzicijska inicijativa Rijeka</w:t>
      </w:r>
    </w:p>
    <w:p w14:paraId="4626F8AE" w14:textId="54F8C3B2" w:rsidR="008B52F6" w:rsidRPr="008B52F6" w:rsidRDefault="008B52F6" w:rsidP="001A59BF">
      <w:pPr>
        <w:rPr>
          <w:sz w:val="22"/>
          <w:szCs w:val="22"/>
        </w:rPr>
      </w:pPr>
      <w:r w:rsidRPr="008B52F6">
        <w:rPr>
          <w:sz w:val="22"/>
          <w:szCs w:val="22"/>
        </w:rPr>
        <w:t>Po uzoru na pokret tzv. „</w:t>
      </w:r>
      <w:proofErr w:type="gramStart"/>
      <w:r w:rsidRPr="008B52F6">
        <w:rPr>
          <w:sz w:val="22"/>
          <w:szCs w:val="22"/>
        </w:rPr>
        <w:t>jestivih</w:t>
      </w:r>
      <w:proofErr w:type="gramEnd"/>
      <w:r w:rsidRPr="008B52F6">
        <w:rPr>
          <w:sz w:val="22"/>
          <w:szCs w:val="22"/>
        </w:rPr>
        <w:t xml:space="preserve"> gradova“ u sklopu kojeg građani diljem svijeta na javne površine koriste za sadnju svima dostupnog jestivog bilja, tako se i u Rijeci zapuštena parcela u Ulici Giuseppea Duella planira oplemeniti voćkama starih sorti i jestivim sadnicama. Osim kreiranja svojevrsne „jestive šume“, izgradit </w:t>
      </w:r>
      <w:proofErr w:type="gramStart"/>
      <w:r w:rsidRPr="008B52F6">
        <w:rPr>
          <w:sz w:val="22"/>
          <w:szCs w:val="22"/>
        </w:rPr>
        <w:t>će</w:t>
      </w:r>
      <w:proofErr w:type="gramEnd"/>
      <w:r w:rsidRPr="008B52F6">
        <w:rPr>
          <w:sz w:val="22"/>
          <w:szCs w:val="22"/>
        </w:rPr>
        <w:t xml:space="preserve"> se i drvena nadstrešnica sa stolom i klupicama. Time bi bio osiguran prostor za okupljanje i druženje stanara ulice, starijih i mlađih generacija. Takva lokacija, zaklonjena od kiše i prometa, poticala bi ljude na boravak u prirodi, razmjenu informacija i aktivan život. Pošto se u blizini nalazi i dječji park, djeci iz susjedstva voće bi bilo nadohvat ruke.</w:t>
      </w:r>
    </w:p>
    <w:p w14:paraId="601F098B" w14:textId="689ED5AC" w:rsidR="008B52F6" w:rsidRPr="008B52F6" w:rsidRDefault="008B52F6" w:rsidP="001A59BF">
      <w:pPr>
        <w:pStyle w:val="ListParagraph"/>
        <w:numPr>
          <w:ilvl w:val="0"/>
          <w:numId w:val="4"/>
        </w:numPr>
        <w:spacing w:after="0" w:line="240" w:lineRule="auto"/>
      </w:pPr>
      <w:r w:rsidRPr="008B52F6">
        <w:t>“Jestivi grad – plato ispred ex robne kuće Gornja Vežica” – Grupa solidarne razmjene Rijeka-Istok</w:t>
      </w:r>
    </w:p>
    <w:p w14:paraId="7E544904" w14:textId="46EC2526" w:rsidR="008B52F6" w:rsidRPr="008B52F6" w:rsidRDefault="008B52F6" w:rsidP="001A59BF">
      <w:pPr>
        <w:rPr>
          <w:sz w:val="22"/>
          <w:szCs w:val="22"/>
        </w:rPr>
      </w:pPr>
      <w:r w:rsidRPr="008B52F6">
        <w:rPr>
          <w:sz w:val="22"/>
          <w:szCs w:val="22"/>
        </w:rPr>
        <w:t>Projekt se sastoji od hortikulturnog uređenja platoa na Gornjoj Vežici s ciljem stvaranja mjesta susreta lokalnog stanovništva, zajedničke brige o platou i posađenim povrtnicama, voćkama, cvjetnim gredicama i ukrasnim biljem. Zadnjih par godina plato je mjesto na kojem se mjesečno organizira Eko tržnica u organizaciji Grupe solidarne razmjene Rijeka – Istok gdje se od hrvatskih OPG-ova s ekološkim certifikatom mogu kupiti domaći i kvalitetni proizvodi. Članovi GSR Rijeka – Istok bit će uključeni u izradu idejnog rješenja uređenja platoa i organizacije svih aktivnosti u suradnji s Mjesnim odborom Gornja Vežica i Osnovnom školom Gornja Vežica u čijem školskom dvorištu se nalazi permakulturni školski vrt.</w:t>
      </w:r>
    </w:p>
    <w:p w14:paraId="02822374" w14:textId="77777777" w:rsidR="008B52F6" w:rsidRPr="008B52F6" w:rsidRDefault="008B52F6" w:rsidP="001A59BF">
      <w:pPr>
        <w:rPr>
          <w:sz w:val="22"/>
          <w:szCs w:val="22"/>
        </w:rPr>
      </w:pPr>
    </w:p>
    <w:p w14:paraId="5596DC80" w14:textId="201747F3" w:rsidR="008B52F6" w:rsidRPr="008B52F6" w:rsidRDefault="008B52F6" w:rsidP="001A59BF">
      <w:pPr>
        <w:pStyle w:val="ListParagraph"/>
        <w:numPr>
          <w:ilvl w:val="0"/>
          <w:numId w:val="4"/>
        </w:numPr>
        <w:spacing w:after="0" w:line="240" w:lineRule="auto"/>
      </w:pPr>
      <w:r w:rsidRPr="008B52F6">
        <w:t>“Zeleni gradski otoci” – Društvo prijatelja waldorfske pedagogije</w:t>
      </w:r>
    </w:p>
    <w:p w14:paraId="1ED98DF9" w14:textId="2E3BCB1F" w:rsidR="008B52F6" w:rsidRPr="008B52F6" w:rsidRDefault="008B52F6" w:rsidP="001A59BF">
      <w:pPr>
        <w:rPr>
          <w:sz w:val="22"/>
          <w:szCs w:val="22"/>
        </w:rPr>
      </w:pPr>
      <w:r w:rsidRPr="008B52F6">
        <w:rPr>
          <w:sz w:val="22"/>
          <w:szCs w:val="22"/>
        </w:rPr>
        <w:t>Projekt Zeleni gradski otoci usmjeren je kreiranju zelenih otoka na balkonima i betonskim dvorištima gdje bi se uzgajalo povrtno i aromatično bilje. Aktivnosti projekta su edukacija učenika, roditelja i zainteresirane javnosti za urbano vrtlarenje, za kreiranje vrta na balkonu ili dvorištu, samonavodnjavajuće gredice, vertikalnog vrta; kompostiranje na balkonu ili u malom vrtu; upotrebu sjemenja starih otpornih sorti povrtnih biljaka; upoznavanje tajni biološkog i biološko-dinamičnog vrtlarenja; izdavanje slikovnice dobrih i loših biljnih susjeda te gradnju demonstracijskog „vrtnog otoka“ na otvorenom i u zatvorenom. Suradnici na projektu su dvije riječke osnovne škole, mjesni odbori Sveti Nikola i Turnić te Grupa solidarne razmjene Pod Učkun – Zapad.</w:t>
      </w:r>
    </w:p>
    <w:p w14:paraId="1B28446E" w14:textId="77777777" w:rsidR="008B52F6" w:rsidRPr="008B52F6" w:rsidRDefault="008B52F6" w:rsidP="001A59BF">
      <w:pPr>
        <w:rPr>
          <w:sz w:val="22"/>
          <w:szCs w:val="22"/>
        </w:rPr>
      </w:pPr>
    </w:p>
    <w:p w14:paraId="72D5E190" w14:textId="175ED580" w:rsidR="008B52F6" w:rsidRPr="008B52F6" w:rsidRDefault="008B52F6" w:rsidP="001A59BF">
      <w:pPr>
        <w:pStyle w:val="ListParagraph"/>
        <w:numPr>
          <w:ilvl w:val="0"/>
          <w:numId w:val="4"/>
        </w:numPr>
        <w:spacing w:after="0" w:line="240" w:lineRule="auto"/>
      </w:pPr>
      <w:r w:rsidRPr="008B52F6">
        <w:t>“Senzorna mikrokompostana” – Inicijativa građana Škurinja</w:t>
      </w:r>
    </w:p>
    <w:p w14:paraId="123B3498" w14:textId="77777777" w:rsidR="008B52F6" w:rsidRPr="008B52F6" w:rsidRDefault="008B52F6" w:rsidP="001A59BF">
      <w:pPr>
        <w:rPr>
          <w:sz w:val="22"/>
          <w:szCs w:val="22"/>
        </w:rPr>
      </w:pPr>
      <w:r w:rsidRPr="008B52F6">
        <w:rPr>
          <w:sz w:val="22"/>
          <w:szCs w:val="22"/>
        </w:rPr>
        <w:t>Na Škurinjama, između zgrada u Ulici škurinjskih žrtava 30 i 28 i Save Jugo Bujkova, uredit će se eksperimentalni oblik senzornog vrta sastavljen od tzv. kompostirajućeg vrta (keyhole garden), visoke gredice i senzorne stazice za djecu. Riječ je o konceptu koji u jedinstven prostor spaja koncept kompostiranja, urbanog vrtlarenja i senzorne terapije pretvarajući ga u mjesto edukacije, senzibiliziranja za pitanja održivog razvoja i mala društvene zona.</w:t>
      </w:r>
    </w:p>
    <w:p w14:paraId="5E066ECD" w14:textId="77777777" w:rsidR="008B52F6" w:rsidRPr="008B52F6" w:rsidRDefault="008B52F6" w:rsidP="001A59BF">
      <w:pPr>
        <w:rPr>
          <w:sz w:val="22"/>
          <w:szCs w:val="22"/>
        </w:rPr>
      </w:pPr>
    </w:p>
    <w:p w14:paraId="37D58B3C" w14:textId="5E53D6D9" w:rsidR="008B52F6" w:rsidRPr="008B52F6" w:rsidRDefault="008B52F6" w:rsidP="001A59BF">
      <w:pPr>
        <w:pStyle w:val="ListParagraph"/>
        <w:numPr>
          <w:ilvl w:val="0"/>
          <w:numId w:val="4"/>
        </w:numPr>
        <w:spacing w:after="0" w:line="240" w:lineRule="auto"/>
      </w:pPr>
      <w:r w:rsidRPr="008B52F6">
        <w:t>“Ozelenjivanje kvarta simbolom grada” – inicijativa građana (Kristian Starčić, Goran Jovanić i Vlado Dubrović)</w:t>
      </w:r>
    </w:p>
    <w:p w14:paraId="6289C56C" w14:textId="05CD40CE" w:rsidR="008B52F6" w:rsidRPr="008B52F6" w:rsidRDefault="008B52F6" w:rsidP="001A59BF">
      <w:pPr>
        <w:rPr>
          <w:sz w:val="22"/>
          <w:szCs w:val="22"/>
        </w:rPr>
      </w:pPr>
      <w:r w:rsidRPr="008B52F6">
        <w:rPr>
          <w:sz w:val="22"/>
          <w:szCs w:val="22"/>
        </w:rPr>
        <w:t>Projekt predviđa dodatno ozelenjivanje i oplemenjivanje javne zelene površine između zgrada u Ulici Aleksandra Mamića 7 i 9 na Kozali. Prostor se nalazi ispod parka za djecu u kojem se nalaze sprave za igranje i stol za stolni tenis. Na navedenoj površini nekada su bila posađena stabla amula, no od njihovog propadanja i rušenja do danas, površina nije obnovljena novim zelenilom. Projektom se želi zapuštenu javnu površinu ozeleniti i učiniti ugodnom za boravak svim generacijama. Ujedno će klupe u sjeni trešnjinih stabala poslužiti kao mjesto okupljanja susjeda.</w:t>
      </w:r>
    </w:p>
    <w:p w14:paraId="54019766" w14:textId="77777777" w:rsidR="008B52F6" w:rsidRPr="008B52F6" w:rsidRDefault="008B52F6" w:rsidP="001A59BF">
      <w:pPr>
        <w:rPr>
          <w:sz w:val="22"/>
          <w:szCs w:val="22"/>
        </w:rPr>
      </w:pPr>
    </w:p>
    <w:p w14:paraId="5C1A186B" w14:textId="697BC69C" w:rsidR="008B52F6" w:rsidRPr="008B52F6" w:rsidRDefault="008B52F6" w:rsidP="001A59BF">
      <w:pPr>
        <w:pStyle w:val="ListParagraph"/>
        <w:numPr>
          <w:ilvl w:val="0"/>
          <w:numId w:val="4"/>
        </w:numPr>
        <w:spacing w:after="0" w:line="240" w:lineRule="auto"/>
      </w:pPr>
      <w:r w:rsidRPr="008B52F6">
        <w:t>“Zeleni tok” – Drenovski roditelji</w:t>
      </w:r>
    </w:p>
    <w:p w14:paraId="02B514E6" w14:textId="70279E14" w:rsidR="007413A9" w:rsidRPr="008723EE" w:rsidRDefault="008B52F6" w:rsidP="001A59BF">
      <w:pPr>
        <w:rPr>
          <w:sz w:val="22"/>
          <w:szCs w:val="22"/>
        </w:rPr>
      </w:pPr>
      <w:r w:rsidRPr="008B52F6">
        <w:rPr>
          <w:sz w:val="22"/>
          <w:szCs w:val="22"/>
        </w:rPr>
        <w:t>Iako je jedan od najvećih kvartova u Rijeci, sa stalnim rastom broja stanovnika, Drenovi nedostaje uređenih zelenih površina. Drenovski roditelji stoga su predložili uređenje i ozelenjivanje kružnog toka, promjera od oko 20 metara, koji se nalazi ispred ulaza u OŠ Fran Franković. Trenutno izgleda jako zapušteno i jedine biljke koje su posađene su magnolija i grm šipka.</w:t>
      </w:r>
    </w:p>
    <w:p w14:paraId="7AE12140" w14:textId="4B8BB080" w:rsidR="008723EE" w:rsidRPr="008723EE" w:rsidRDefault="008723EE" w:rsidP="001A59BF">
      <w:pPr>
        <w:rPr>
          <w:sz w:val="22"/>
          <w:szCs w:val="22"/>
        </w:rPr>
      </w:pPr>
      <w:r w:rsidRPr="008723EE">
        <w:rPr>
          <w:sz w:val="22"/>
          <w:szCs w:val="22"/>
        </w:rPr>
        <w:t>Muzej za sve</w:t>
      </w:r>
      <w:r>
        <w:rPr>
          <w:sz w:val="22"/>
          <w:szCs w:val="22"/>
        </w:rPr>
        <w:t xml:space="preserve"> - </w:t>
      </w:r>
      <w:r w:rsidRPr="008723EE">
        <w:rPr>
          <w:sz w:val="22"/>
          <w:szCs w:val="22"/>
        </w:rPr>
        <w:t>Udruga Rikordi Rijeka</w:t>
      </w:r>
      <w:r>
        <w:rPr>
          <w:sz w:val="22"/>
          <w:szCs w:val="22"/>
        </w:rPr>
        <w:t xml:space="preserve">, </w:t>
      </w:r>
      <w:r w:rsidRPr="008723EE">
        <w:rPr>
          <w:sz w:val="22"/>
          <w:szCs w:val="22"/>
        </w:rPr>
        <w:t>Festival održivosti</w:t>
      </w:r>
      <w:r>
        <w:rPr>
          <w:sz w:val="22"/>
          <w:szCs w:val="22"/>
        </w:rPr>
        <w:t xml:space="preserve"> -</w:t>
      </w:r>
      <w:r w:rsidRPr="008723EE">
        <w:rPr>
          <w:sz w:val="22"/>
          <w:szCs w:val="22"/>
        </w:rPr>
        <w:t xml:space="preserve"> Tranzicijska inicijativa Rijeka</w:t>
      </w:r>
      <w:r>
        <w:rPr>
          <w:sz w:val="22"/>
          <w:szCs w:val="22"/>
        </w:rPr>
        <w:t xml:space="preserve">, </w:t>
      </w:r>
      <w:r w:rsidRPr="008723EE">
        <w:rPr>
          <w:sz w:val="22"/>
          <w:szCs w:val="22"/>
        </w:rPr>
        <w:t>Film za sve</w:t>
      </w:r>
      <w:r>
        <w:rPr>
          <w:sz w:val="22"/>
          <w:szCs w:val="22"/>
        </w:rPr>
        <w:t xml:space="preserve"> -</w:t>
      </w:r>
      <w:r w:rsidRPr="008723EE">
        <w:rPr>
          <w:sz w:val="22"/>
          <w:szCs w:val="22"/>
        </w:rPr>
        <w:t>Udruga Istra film</w:t>
      </w:r>
    </w:p>
    <w:p w14:paraId="0F3354C8" w14:textId="6CDE4559" w:rsidR="003A6318" w:rsidRDefault="008723EE" w:rsidP="001A59BF">
      <w:pPr>
        <w:rPr>
          <w:sz w:val="22"/>
          <w:szCs w:val="22"/>
        </w:rPr>
      </w:pPr>
      <w:r w:rsidRPr="008723EE">
        <w:rPr>
          <w:sz w:val="22"/>
          <w:szCs w:val="22"/>
        </w:rPr>
        <w:t>Mozaik Kružnoj</w:t>
      </w:r>
      <w:r>
        <w:rPr>
          <w:sz w:val="22"/>
          <w:szCs w:val="22"/>
        </w:rPr>
        <w:t xml:space="preserve"> - </w:t>
      </w:r>
      <w:r w:rsidRPr="008723EE">
        <w:rPr>
          <w:sz w:val="22"/>
          <w:szCs w:val="22"/>
        </w:rPr>
        <w:t>Inicijativa građanki – voditeljica Tiha Naglić</w:t>
      </w:r>
      <w:r>
        <w:rPr>
          <w:sz w:val="22"/>
          <w:szCs w:val="22"/>
        </w:rPr>
        <w:t xml:space="preserve">, </w:t>
      </w:r>
      <w:r w:rsidRPr="008723EE">
        <w:rPr>
          <w:sz w:val="22"/>
          <w:szCs w:val="22"/>
        </w:rPr>
        <w:t>Kozala – kino Lodis, Inicijativa građana PUŽ- prostor ugodnog življenja</w:t>
      </w:r>
      <w:r>
        <w:rPr>
          <w:sz w:val="22"/>
          <w:szCs w:val="22"/>
        </w:rPr>
        <w:t xml:space="preserve">, </w:t>
      </w:r>
      <w:r w:rsidRPr="008723EE">
        <w:rPr>
          <w:sz w:val="22"/>
          <w:szCs w:val="22"/>
        </w:rPr>
        <w:t>Promenadni koncerti na Titovom mostu</w:t>
      </w:r>
      <w:r>
        <w:rPr>
          <w:sz w:val="22"/>
          <w:szCs w:val="22"/>
        </w:rPr>
        <w:t xml:space="preserve"> -</w:t>
      </w:r>
      <w:r w:rsidRPr="008723EE">
        <w:rPr>
          <w:sz w:val="22"/>
          <w:szCs w:val="22"/>
        </w:rPr>
        <w:t xml:space="preserve"> Klub Sušačana</w:t>
      </w:r>
    </w:p>
    <w:p w14:paraId="6C080CEF" w14:textId="4DA3ED9C" w:rsidR="007745DA" w:rsidRDefault="007745DA" w:rsidP="001A59BF">
      <w:pPr>
        <w:rPr>
          <w:sz w:val="22"/>
          <w:szCs w:val="22"/>
        </w:rPr>
      </w:pPr>
    </w:p>
    <w:p w14:paraId="24DF69B1" w14:textId="29E673FC" w:rsidR="007745DA" w:rsidRDefault="007745DA" w:rsidP="001A59BF">
      <w:pPr>
        <w:rPr>
          <w:sz w:val="22"/>
          <w:szCs w:val="22"/>
        </w:rPr>
      </w:pPr>
    </w:p>
    <w:p w14:paraId="17F686BA" w14:textId="0A2C9074" w:rsidR="003A6318" w:rsidRPr="00DB5FE1" w:rsidRDefault="003A6318" w:rsidP="001A59BF">
      <w:pPr>
        <w:rPr>
          <w:b/>
          <w:bCs/>
          <w:sz w:val="22"/>
          <w:szCs w:val="22"/>
        </w:rPr>
      </w:pPr>
      <w:r w:rsidRPr="00DB5FE1">
        <w:rPr>
          <w:b/>
          <w:bCs/>
          <w:sz w:val="22"/>
          <w:szCs w:val="22"/>
        </w:rPr>
        <w:t xml:space="preserve">Vijeće građana Civilnih inicijativa odlučilo je da </w:t>
      </w:r>
      <w:proofErr w:type="gramStart"/>
      <w:r w:rsidRPr="00DB5FE1">
        <w:rPr>
          <w:b/>
          <w:bCs/>
          <w:sz w:val="22"/>
          <w:szCs w:val="22"/>
        </w:rPr>
        <w:t>će</w:t>
      </w:r>
      <w:proofErr w:type="gramEnd"/>
      <w:r w:rsidRPr="00DB5FE1">
        <w:rPr>
          <w:b/>
          <w:bCs/>
          <w:sz w:val="22"/>
          <w:szCs w:val="22"/>
        </w:rPr>
        <w:t xml:space="preserve"> se u 2020. godini realizirati sljedeći projekti:</w:t>
      </w:r>
    </w:p>
    <w:p w14:paraId="6AAE7280" w14:textId="77777777" w:rsidR="003A6318" w:rsidRPr="003A6318" w:rsidRDefault="003A6318" w:rsidP="001A59BF">
      <w:pPr>
        <w:rPr>
          <w:sz w:val="22"/>
          <w:szCs w:val="22"/>
        </w:rPr>
      </w:pPr>
    </w:p>
    <w:p w14:paraId="679B49D0" w14:textId="78D45E60" w:rsidR="003A6318" w:rsidRPr="003A6318" w:rsidRDefault="003A6318" w:rsidP="001A59BF">
      <w:pPr>
        <w:rPr>
          <w:sz w:val="22"/>
          <w:szCs w:val="22"/>
        </w:rPr>
      </w:pPr>
      <w:r w:rsidRPr="003A6318">
        <w:rPr>
          <w:sz w:val="22"/>
          <w:szCs w:val="22"/>
        </w:rPr>
        <w:t>Muzej za sve, prijavitelj Udruga Rikordi Rijeka</w:t>
      </w:r>
    </w:p>
    <w:p w14:paraId="4B6B8BE6" w14:textId="06358F9A" w:rsidR="003A6318" w:rsidRPr="003A6318" w:rsidRDefault="003A6318" w:rsidP="001A59BF">
      <w:pPr>
        <w:rPr>
          <w:sz w:val="22"/>
          <w:szCs w:val="22"/>
        </w:rPr>
      </w:pPr>
      <w:r w:rsidRPr="003A6318">
        <w:rPr>
          <w:sz w:val="22"/>
          <w:szCs w:val="22"/>
        </w:rPr>
        <w:t>Festival održivosti, prijavitelj Tranzicijska inicijativa Rijeka</w:t>
      </w:r>
    </w:p>
    <w:p w14:paraId="77E2E080" w14:textId="4FD2AAD6" w:rsidR="003A6318" w:rsidRPr="003A6318" w:rsidRDefault="003A6318" w:rsidP="001A59BF">
      <w:pPr>
        <w:rPr>
          <w:sz w:val="22"/>
          <w:szCs w:val="22"/>
        </w:rPr>
      </w:pPr>
      <w:r w:rsidRPr="003A6318">
        <w:rPr>
          <w:sz w:val="22"/>
          <w:szCs w:val="22"/>
        </w:rPr>
        <w:t>Film za sve, prijavitelj Udruga Istra film</w:t>
      </w:r>
    </w:p>
    <w:p w14:paraId="55CB888F" w14:textId="5FF0ADCE" w:rsidR="003A6318" w:rsidRPr="003A6318" w:rsidRDefault="003A6318" w:rsidP="001A59BF">
      <w:pPr>
        <w:rPr>
          <w:sz w:val="22"/>
          <w:szCs w:val="22"/>
        </w:rPr>
      </w:pPr>
      <w:r w:rsidRPr="003A6318">
        <w:rPr>
          <w:sz w:val="22"/>
          <w:szCs w:val="22"/>
        </w:rPr>
        <w:t>Mozaik Kružnoj, prijavitelj Inicijativa građanki – voditeljica Tiha Naglić</w:t>
      </w:r>
    </w:p>
    <w:p w14:paraId="7C42ABBD" w14:textId="2F489E6A" w:rsidR="003A6318" w:rsidRPr="003A6318" w:rsidRDefault="003A6318" w:rsidP="001A59BF">
      <w:pPr>
        <w:rPr>
          <w:sz w:val="22"/>
          <w:szCs w:val="22"/>
        </w:rPr>
      </w:pPr>
      <w:r w:rsidRPr="003A6318">
        <w:rPr>
          <w:sz w:val="22"/>
          <w:szCs w:val="22"/>
        </w:rPr>
        <w:t>Kozala – kino Lodis, prijavitelj Inicijativa građana PUŽ- prostor ugodnog življenja</w:t>
      </w:r>
    </w:p>
    <w:p w14:paraId="4E548691" w14:textId="5530F81E" w:rsidR="003A6318" w:rsidRDefault="003A6318" w:rsidP="001A59BF">
      <w:pPr>
        <w:rPr>
          <w:sz w:val="22"/>
          <w:szCs w:val="22"/>
        </w:rPr>
      </w:pPr>
      <w:r w:rsidRPr="003A6318">
        <w:rPr>
          <w:sz w:val="22"/>
          <w:szCs w:val="22"/>
        </w:rPr>
        <w:t>Promenadni koncerti na Titovom mostu, prijavitelj Klub Sušačana</w:t>
      </w:r>
    </w:p>
    <w:p w14:paraId="52AB7E73" w14:textId="181EDCAB" w:rsidR="003A6318" w:rsidRPr="00FB45AC" w:rsidRDefault="003A6318" w:rsidP="001A59BF">
      <w:pPr>
        <w:rPr>
          <w:b/>
          <w:bCs/>
          <w:sz w:val="22"/>
          <w:szCs w:val="22"/>
        </w:rPr>
      </w:pPr>
    </w:p>
    <w:p w14:paraId="74FCE33F" w14:textId="26175C26" w:rsidR="003A6318" w:rsidRPr="00FB45AC" w:rsidRDefault="003A6318" w:rsidP="001A59BF">
      <w:pPr>
        <w:rPr>
          <w:b/>
          <w:bCs/>
          <w:sz w:val="22"/>
          <w:szCs w:val="22"/>
        </w:rPr>
      </w:pPr>
      <w:r w:rsidRPr="00FB45AC">
        <w:rPr>
          <w:b/>
          <w:bCs/>
          <w:sz w:val="22"/>
          <w:szCs w:val="22"/>
        </w:rPr>
        <w:lastRenderedPageBreak/>
        <w:t>U programu Zelenog vala, Vijeće građana je odabralo da će financijsku potporu za 2020. dobiti:</w:t>
      </w:r>
    </w:p>
    <w:p w14:paraId="3CCF4F0C" w14:textId="77777777" w:rsidR="003A6318" w:rsidRPr="003A6318" w:rsidRDefault="003A6318" w:rsidP="001A59BF">
      <w:pPr>
        <w:rPr>
          <w:sz w:val="22"/>
          <w:szCs w:val="22"/>
        </w:rPr>
      </w:pPr>
    </w:p>
    <w:p w14:paraId="24A6DC54" w14:textId="7818572C" w:rsidR="003A6318" w:rsidRPr="003A6318" w:rsidRDefault="003A6318" w:rsidP="001A59BF">
      <w:pPr>
        <w:rPr>
          <w:sz w:val="22"/>
          <w:szCs w:val="22"/>
        </w:rPr>
      </w:pPr>
      <w:r w:rsidRPr="003A6318">
        <w:rPr>
          <w:sz w:val="22"/>
          <w:szCs w:val="22"/>
        </w:rPr>
        <w:t>Pop-up park, prijavitelj Inicijativa građanki – voditeljica Daria Vozila</w:t>
      </w:r>
    </w:p>
    <w:p w14:paraId="305F5769" w14:textId="58D52EB1" w:rsidR="003A6318" w:rsidRPr="003A6318" w:rsidRDefault="003A6318" w:rsidP="001A59BF">
      <w:pPr>
        <w:rPr>
          <w:sz w:val="22"/>
          <w:szCs w:val="22"/>
        </w:rPr>
      </w:pPr>
      <w:proofErr w:type="gramStart"/>
      <w:r w:rsidRPr="003A6318">
        <w:rPr>
          <w:sz w:val="22"/>
          <w:szCs w:val="22"/>
        </w:rPr>
        <w:t>Senzo(</w:t>
      </w:r>
      <w:proofErr w:type="gramEnd"/>
      <w:r w:rsidRPr="003A6318">
        <w:rPr>
          <w:sz w:val="22"/>
          <w:szCs w:val="22"/>
        </w:rPr>
        <w:t>Ri) – Senzorni vrt Dječjeg vrtića Krnjevo, prijavitelj Grupa građana – voditeljica Sandra Turina Miočić</w:t>
      </w:r>
    </w:p>
    <w:p w14:paraId="54A92944" w14:textId="056D11F3" w:rsidR="003A6318" w:rsidRPr="003A6318" w:rsidRDefault="003A6318" w:rsidP="001A59BF">
      <w:pPr>
        <w:rPr>
          <w:sz w:val="22"/>
          <w:szCs w:val="22"/>
        </w:rPr>
      </w:pPr>
      <w:r w:rsidRPr="003A6318">
        <w:rPr>
          <w:sz w:val="22"/>
          <w:szCs w:val="22"/>
        </w:rPr>
        <w:t>Rijeka jestivi grad – 2.dio, prijavitelj Tranzicijska inicijativa Rijeka</w:t>
      </w:r>
    </w:p>
    <w:p w14:paraId="78A0F289" w14:textId="44563BFE" w:rsidR="003A6318" w:rsidRPr="003A6318" w:rsidRDefault="003A6318" w:rsidP="001A59BF">
      <w:pPr>
        <w:rPr>
          <w:sz w:val="22"/>
          <w:szCs w:val="22"/>
        </w:rPr>
      </w:pPr>
      <w:r w:rsidRPr="003A6318">
        <w:rPr>
          <w:sz w:val="22"/>
          <w:szCs w:val="22"/>
        </w:rPr>
        <w:t xml:space="preserve">Zelena galerija i knjižnica Pašca, prijavitelj Inicijativa građana – Zelena galerija i knjižnica Pašca </w:t>
      </w:r>
    </w:p>
    <w:p w14:paraId="518573FF" w14:textId="3B485943" w:rsidR="003A6318" w:rsidRPr="003A6318" w:rsidRDefault="003A6318" w:rsidP="001A59BF">
      <w:pPr>
        <w:rPr>
          <w:sz w:val="22"/>
          <w:szCs w:val="22"/>
        </w:rPr>
      </w:pPr>
      <w:r w:rsidRPr="003A6318">
        <w:rPr>
          <w:sz w:val="22"/>
          <w:szCs w:val="22"/>
        </w:rPr>
        <w:t>Park Lovora, prijavitelj Planinarsko društvo Kamenjak</w:t>
      </w:r>
    </w:p>
    <w:p w14:paraId="73044C42" w14:textId="62488521" w:rsidR="003A6318" w:rsidRDefault="003A6318" w:rsidP="001A59BF">
      <w:pPr>
        <w:rPr>
          <w:sz w:val="22"/>
          <w:szCs w:val="22"/>
        </w:rPr>
      </w:pPr>
      <w:r w:rsidRPr="003A6318">
        <w:rPr>
          <w:sz w:val="22"/>
          <w:szCs w:val="22"/>
        </w:rPr>
        <w:t>Oživimo igrališta</w:t>
      </w:r>
      <w:proofErr w:type="gramStart"/>
      <w:r w:rsidRPr="003A6318">
        <w:rPr>
          <w:sz w:val="22"/>
          <w:szCs w:val="22"/>
        </w:rPr>
        <w:t>!,</w:t>
      </w:r>
      <w:proofErr w:type="gramEnd"/>
      <w:r w:rsidRPr="003A6318">
        <w:rPr>
          <w:sz w:val="22"/>
          <w:szCs w:val="22"/>
        </w:rPr>
        <w:t xml:space="preserve"> prijavitelj Udruga Sekcija mladih – DAR</w:t>
      </w:r>
    </w:p>
    <w:p w14:paraId="13283A94" w14:textId="77777777" w:rsidR="00FB45AC" w:rsidRDefault="00FB45AC" w:rsidP="001A59BF">
      <w:pPr>
        <w:rPr>
          <w:sz w:val="22"/>
          <w:szCs w:val="22"/>
        </w:rPr>
      </w:pPr>
    </w:p>
    <w:p w14:paraId="59B54192" w14:textId="77777777" w:rsidR="003A6318" w:rsidRPr="007F4078" w:rsidRDefault="003A6318" w:rsidP="001A59BF">
      <w:pPr>
        <w:rPr>
          <w:sz w:val="22"/>
          <w:szCs w:val="22"/>
        </w:rPr>
      </w:pPr>
    </w:p>
    <w:p w14:paraId="7D1FB167" w14:textId="0B64D0EB" w:rsidR="00EE47DD" w:rsidRDefault="00EE47DD" w:rsidP="001A59BF">
      <w:pPr>
        <w:pStyle w:val="paragraph"/>
        <w:spacing w:before="0" w:beforeAutospacing="0" w:after="0" w:afterAutospacing="0"/>
        <w:textAlignment w:val="baseline"/>
        <w:rPr>
          <w:rFonts w:asciiTheme="minorHAnsi" w:eastAsiaTheme="minorEastAsia" w:hAnsiTheme="minorHAnsi" w:cstheme="minorHAnsi"/>
          <w:b/>
          <w:bCs/>
          <w:lang w:val="hr-HR"/>
        </w:rPr>
      </w:pPr>
      <w:r>
        <w:rPr>
          <w:rFonts w:asciiTheme="minorHAnsi" w:eastAsiaTheme="minorEastAsia" w:hAnsiTheme="minorHAnsi" w:cstheme="minorHAnsi"/>
          <w:b/>
          <w:bCs/>
          <w:lang w:val="hr-HR"/>
        </w:rPr>
        <w:t>Učionica</w:t>
      </w:r>
    </w:p>
    <w:p w14:paraId="52516A1E" w14:textId="77777777" w:rsidR="001A59BF" w:rsidRDefault="001A59BF" w:rsidP="001A59BF">
      <w:pPr>
        <w:pStyle w:val="paragraph"/>
        <w:spacing w:before="0" w:beforeAutospacing="0" w:after="0" w:afterAutospacing="0"/>
        <w:textAlignment w:val="baseline"/>
        <w:rPr>
          <w:rFonts w:asciiTheme="minorHAnsi" w:eastAsiaTheme="minorEastAsia" w:hAnsiTheme="minorHAnsi" w:cstheme="minorHAnsi"/>
          <w:b/>
          <w:bCs/>
          <w:lang w:val="hr-HR"/>
        </w:rPr>
      </w:pPr>
    </w:p>
    <w:p w14:paraId="33DD3443" w14:textId="5AE8DDED" w:rsidR="00AF33D1" w:rsidRPr="00AF33D1" w:rsidRDefault="00AF33D1" w:rsidP="001A59BF">
      <w:pPr>
        <w:pStyle w:val="paragraph"/>
        <w:spacing w:before="0" w:beforeAutospacing="0" w:after="0" w:afterAutospacing="0"/>
        <w:textAlignment w:val="baseline"/>
        <w:rPr>
          <w:rFonts w:asciiTheme="minorHAnsi" w:hAnsiTheme="minorHAnsi" w:cstheme="minorHAnsi"/>
          <w:color w:val="000000"/>
          <w:sz w:val="22"/>
          <w:szCs w:val="22"/>
        </w:rPr>
      </w:pPr>
      <w:proofErr w:type="gramStart"/>
      <w:r w:rsidRPr="00FB45AC">
        <w:rPr>
          <w:rFonts w:asciiTheme="minorHAnsi" w:hAnsiTheme="minorHAnsi" w:cstheme="minorHAnsi"/>
          <w:b/>
          <w:bCs/>
          <w:color w:val="000000"/>
          <w:sz w:val="22"/>
          <w:szCs w:val="22"/>
        </w:rPr>
        <w:t>Cilj programa Učionice je da se u Rijeci poveća broj i kvaliteta stručnjaka u kulturnoj produkciji i organizaciji događaja, što je važno i za razdoblje nakon 2020.</w:t>
      </w:r>
      <w:proofErr w:type="gramEnd"/>
      <w:r w:rsidRPr="00FB45AC">
        <w:rPr>
          <w:rFonts w:asciiTheme="minorHAnsi" w:hAnsiTheme="minorHAnsi" w:cstheme="minorHAnsi"/>
          <w:b/>
          <w:bCs/>
          <w:color w:val="000000"/>
          <w:sz w:val="22"/>
          <w:szCs w:val="22"/>
        </w:rPr>
        <w:t xml:space="preserve"> godine.</w:t>
      </w:r>
      <w:r w:rsidRPr="00CE364F">
        <w:rPr>
          <w:rFonts w:asciiTheme="minorHAnsi" w:hAnsiTheme="minorHAnsi" w:cstheme="minorHAnsi"/>
          <w:color w:val="000000"/>
          <w:sz w:val="22"/>
          <w:szCs w:val="22"/>
        </w:rPr>
        <w:t xml:space="preserve"> Kroz </w:t>
      </w:r>
      <w:r>
        <w:rPr>
          <w:rFonts w:asciiTheme="minorHAnsi" w:hAnsiTheme="minorHAnsi" w:cstheme="minorHAnsi"/>
          <w:color w:val="000000"/>
          <w:sz w:val="22"/>
          <w:szCs w:val="22"/>
        </w:rPr>
        <w:t>više od 60</w:t>
      </w:r>
      <w:r w:rsidRPr="00CE364F">
        <w:rPr>
          <w:rFonts w:asciiTheme="minorHAnsi" w:hAnsiTheme="minorHAnsi" w:cstheme="minorHAnsi"/>
          <w:color w:val="000000"/>
          <w:sz w:val="22"/>
          <w:szCs w:val="22"/>
        </w:rPr>
        <w:t xml:space="preserve"> aktivnosti iz programa Učionica, koji je dio projekta Rijeka 2020 – Europska prijestolnica kulture, prošlo je do sada </w:t>
      </w:r>
      <w:r w:rsidRPr="0000000F">
        <w:rPr>
          <w:rFonts w:asciiTheme="minorHAnsi" w:eastAsiaTheme="minorEastAsia" w:hAnsiTheme="minorHAnsi" w:cstheme="minorHAnsi"/>
          <w:color w:val="000000"/>
          <w:sz w:val="22"/>
          <w:szCs w:val="22"/>
          <w:lang w:val="hr-HR"/>
        </w:rPr>
        <w:t>1455 polaznika</w:t>
      </w:r>
      <w:r w:rsidRPr="00CE364F">
        <w:rPr>
          <w:rFonts w:asciiTheme="minorHAnsi" w:hAnsiTheme="minorHAnsi" w:cstheme="minorHAnsi"/>
          <w:color w:val="000000"/>
          <w:sz w:val="22"/>
          <w:szCs w:val="22"/>
        </w:rPr>
        <w:t>, koji su stekli znanja i vještine iz tema vezanih uz kulturu i kulturnu politiku</w:t>
      </w:r>
      <w:r>
        <w:rPr>
          <w:rFonts w:asciiTheme="minorHAnsi" w:hAnsiTheme="minorHAnsi" w:cstheme="minorHAnsi"/>
          <w:color w:val="000000"/>
          <w:sz w:val="22"/>
          <w:szCs w:val="22"/>
        </w:rPr>
        <w:t>.</w:t>
      </w:r>
      <w:r w:rsidR="006E7B3A">
        <w:rPr>
          <w:rFonts w:asciiTheme="minorHAnsi" w:hAnsiTheme="minorHAnsi" w:cstheme="minorHAnsi"/>
          <w:color w:val="000000"/>
          <w:sz w:val="22"/>
          <w:szCs w:val="22"/>
        </w:rPr>
        <w:t xml:space="preserve"> U okviru programa Učionica organizirani su</w:t>
      </w:r>
      <w:r w:rsidR="006E7B3A" w:rsidRPr="006E7B3A">
        <w:rPr>
          <w:rFonts w:asciiTheme="minorHAnsi" w:hAnsiTheme="minorHAnsi" w:cstheme="minorHAnsi"/>
          <w:color w:val="000000"/>
          <w:sz w:val="22"/>
          <w:szCs w:val="22"/>
        </w:rPr>
        <w:t xml:space="preserve"> seminari, radionic</w:t>
      </w:r>
      <w:r w:rsidR="006E7B3A">
        <w:rPr>
          <w:rFonts w:asciiTheme="minorHAnsi" w:hAnsiTheme="minorHAnsi" w:cstheme="minorHAnsi"/>
          <w:color w:val="000000"/>
          <w:sz w:val="22"/>
          <w:szCs w:val="22"/>
        </w:rPr>
        <w:t>e</w:t>
      </w:r>
      <w:r w:rsidR="006E7B3A" w:rsidRPr="006E7B3A">
        <w:rPr>
          <w:rFonts w:asciiTheme="minorHAnsi" w:hAnsiTheme="minorHAnsi" w:cstheme="minorHAnsi"/>
          <w:color w:val="000000"/>
          <w:sz w:val="22"/>
          <w:szCs w:val="22"/>
        </w:rPr>
        <w:t>, treninzi, al</w:t>
      </w:r>
      <w:r w:rsidR="006E7B3A">
        <w:rPr>
          <w:rFonts w:asciiTheme="minorHAnsi" w:hAnsiTheme="minorHAnsi" w:cstheme="minorHAnsi"/>
          <w:color w:val="000000"/>
          <w:sz w:val="22"/>
          <w:szCs w:val="22"/>
        </w:rPr>
        <w:t>i</w:t>
      </w:r>
      <w:r w:rsidR="006E7B3A" w:rsidRPr="006E7B3A">
        <w:rPr>
          <w:rFonts w:asciiTheme="minorHAnsi" w:hAnsiTheme="minorHAnsi" w:cstheme="minorHAnsi"/>
          <w:color w:val="000000"/>
          <w:sz w:val="22"/>
          <w:szCs w:val="22"/>
        </w:rPr>
        <w:t xml:space="preserve"> i kontinuirani edukacijski programi </w:t>
      </w:r>
      <w:r w:rsidR="006E7B3A">
        <w:rPr>
          <w:rFonts w:asciiTheme="minorHAnsi" w:hAnsiTheme="minorHAnsi" w:cstheme="minorHAnsi"/>
          <w:color w:val="000000"/>
          <w:sz w:val="22"/>
          <w:szCs w:val="22"/>
        </w:rPr>
        <w:t>zahvaljujući kojima je</w:t>
      </w:r>
      <w:r w:rsidR="006E7B3A" w:rsidRPr="006E7B3A">
        <w:rPr>
          <w:rFonts w:asciiTheme="minorHAnsi" w:hAnsiTheme="minorHAnsi" w:cstheme="minorHAnsi"/>
          <w:color w:val="000000"/>
          <w:sz w:val="22"/>
          <w:szCs w:val="22"/>
        </w:rPr>
        <w:t xml:space="preserve"> R</w:t>
      </w:r>
      <w:r w:rsidR="006E7B3A">
        <w:rPr>
          <w:rFonts w:asciiTheme="minorHAnsi" w:hAnsiTheme="minorHAnsi" w:cstheme="minorHAnsi"/>
          <w:color w:val="000000"/>
          <w:sz w:val="22"/>
          <w:szCs w:val="22"/>
        </w:rPr>
        <w:t>IJEKA</w:t>
      </w:r>
      <w:r w:rsidR="006E7B3A" w:rsidRPr="006E7B3A">
        <w:rPr>
          <w:rFonts w:asciiTheme="minorHAnsi" w:hAnsiTheme="minorHAnsi" w:cstheme="minorHAnsi"/>
          <w:color w:val="000000"/>
          <w:sz w:val="22"/>
          <w:szCs w:val="22"/>
        </w:rPr>
        <w:t xml:space="preserve"> 2020 do sad već u Rijeku dovela čitav niz uglednih inozemnih i domaćih stručnjaka iz različitih područja koji su sudionicima učioničkih programa prenosili praktična znanja i svoja stručna iskustva u velikom spektru tema.</w:t>
      </w:r>
    </w:p>
    <w:p w14:paraId="41A3CBC5" w14:textId="61136630" w:rsidR="00EE47DD" w:rsidRPr="009A01F4" w:rsidRDefault="00EE47DD" w:rsidP="001A59BF">
      <w:pPr>
        <w:pStyle w:val="paragraph"/>
        <w:spacing w:before="0" w:beforeAutospacing="0" w:after="0" w:afterAutospacing="0"/>
        <w:textAlignment w:val="baseline"/>
        <w:rPr>
          <w:rFonts w:asciiTheme="minorHAnsi" w:eastAsiaTheme="minorEastAsia" w:hAnsiTheme="minorHAnsi" w:cstheme="minorHAnsi"/>
          <w:sz w:val="22"/>
          <w:szCs w:val="22"/>
          <w:lang w:val="hr-HR"/>
        </w:rPr>
      </w:pPr>
      <w:r w:rsidRPr="00FB45AC">
        <w:rPr>
          <w:rFonts w:asciiTheme="minorHAnsi" w:eastAsiaTheme="minorEastAsia" w:hAnsiTheme="minorHAnsi" w:cstheme="minorHAnsi"/>
          <w:b/>
          <w:bCs/>
          <w:sz w:val="22"/>
          <w:szCs w:val="22"/>
          <w:lang w:val="hr-HR"/>
        </w:rPr>
        <w:t>Program Učionica je do kolovoza 2019. godine proveo 32 programa edukacija od čega 15 radionica, 7 seminara, 1 međunarodnu konferenciju, 3 međunarodna projekta, te 6 kontinuiranih edukacijskih programa u sklopu kojih je odrađena 32 radionica i 312 mentorskih sati</w:t>
      </w:r>
      <w:r w:rsidRPr="009A01F4">
        <w:rPr>
          <w:rFonts w:asciiTheme="minorHAnsi" w:eastAsiaTheme="minorEastAsia" w:hAnsiTheme="minorHAnsi" w:cstheme="minorHAnsi"/>
          <w:sz w:val="22"/>
          <w:szCs w:val="22"/>
          <w:lang w:val="hr-HR"/>
        </w:rPr>
        <w:t>. Održane edukacije pokrile su niz raznolikih tema kroz tri tematska područja: a) prostor i tehnologija, b) kulturno upravljanje i vodstvo te c) razvoj publike i uključenost zajednice.  Kroz edukacijske programe Učionice bilo je uključeno 122 nacionalnih i međunarodnih predavača. Edukacijske programe Učionice do kolovoza 2019. godine pohađalo je 1455 polaznika. Program Učionica sveukupno je izradila 7 edukacijskih skripti koje su popratile seminare i pretkonferencijske programe.</w:t>
      </w:r>
      <w:r w:rsidR="00AF33D1">
        <w:rPr>
          <w:rFonts w:asciiTheme="minorHAnsi" w:eastAsiaTheme="minorEastAsia" w:hAnsiTheme="minorHAnsi" w:cstheme="minorHAnsi"/>
          <w:sz w:val="22"/>
          <w:szCs w:val="22"/>
          <w:lang w:val="hr-HR"/>
        </w:rPr>
        <w:t xml:space="preserve"> </w:t>
      </w:r>
      <w:r w:rsidR="00AF33D1" w:rsidRPr="00AF33D1">
        <w:rPr>
          <w:rFonts w:asciiTheme="minorHAnsi" w:eastAsiaTheme="minorEastAsia" w:hAnsiTheme="minorHAnsi" w:cstheme="minorHAnsi"/>
          <w:sz w:val="22"/>
          <w:szCs w:val="22"/>
          <w:lang w:val="hr-HR"/>
        </w:rPr>
        <w:t>Uz to, među polaznicima je proveden i natječaj za obavljanje stručne prakse vezane uz kontinuirani edukacijski program Produkcije u kulturi, s ciljem primjene stečenih znanja i vještina te osnaživanja osobnog i profesionalnog razvoja.</w:t>
      </w:r>
    </w:p>
    <w:p w14:paraId="43CD09F4" w14:textId="544DE166" w:rsidR="00EE47DD" w:rsidRDefault="00EE47DD" w:rsidP="001A59BF">
      <w:pPr>
        <w:pStyle w:val="paragraph"/>
        <w:spacing w:before="0" w:beforeAutospacing="0" w:after="0" w:afterAutospacing="0"/>
        <w:textAlignment w:val="baseline"/>
        <w:rPr>
          <w:rFonts w:asciiTheme="minorHAnsi" w:eastAsiaTheme="minorEastAsia" w:hAnsiTheme="minorHAnsi" w:cstheme="minorHAnsi"/>
          <w:sz w:val="22"/>
          <w:szCs w:val="22"/>
          <w:lang w:val="hr-HR"/>
        </w:rPr>
      </w:pPr>
      <w:r w:rsidRPr="009A01F4">
        <w:rPr>
          <w:rFonts w:asciiTheme="minorHAnsi" w:eastAsiaTheme="minorEastAsia" w:hAnsiTheme="minorHAnsi" w:cstheme="minorHAnsi"/>
          <w:sz w:val="22"/>
          <w:szCs w:val="22"/>
          <w:lang w:val="hr-HR"/>
        </w:rPr>
        <w:t>Značajan dio održanih edukacija pokriva i potrebe realizacije najvećeg kulturnog projekta u povijesti Hrvatske</w:t>
      </w:r>
      <w:r w:rsidR="00FB45AC">
        <w:rPr>
          <w:rFonts w:asciiTheme="minorHAnsi" w:eastAsiaTheme="minorEastAsia" w:hAnsiTheme="minorHAnsi" w:cstheme="minorHAnsi"/>
          <w:sz w:val="22"/>
          <w:szCs w:val="22"/>
          <w:lang w:val="hr-HR"/>
        </w:rPr>
        <w:t xml:space="preserve">, </w:t>
      </w:r>
      <w:r w:rsidRPr="009A01F4">
        <w:rPr>
          <w:rFonts w:asciiTheme="minorHAnsi" w:eastAsiaTheme="minorEastAsia" w:hAnsiTheme="minorHAnsi" w:cstheme="minorHAnsi"/>
          <w:sz w:val="22"/>
          <w:szCs w:val="22"/>
          <w:lang w:val="hr-HR"/>
        </w:rPr>
        <w:t>Rijeke kao buduće Europske prijestolnice kulture.</w:t>
      </w:r>
      <w:r w:rsidR="00FB45AC">
        <w:rPr>
          <w:rFonts w:asciiTheme="minorHAnsi" w:eastAsiaTheme="minorEastAsia" w:hAnsiTheme="minorHAnsi" w:cstheme="minorHAnsi"/>
          <w:sz w:val="22"/>
          <w:szCs w:val="22"/>
          <w:lang w:val="hr-HR"/>
        </w:rPr>
        <w:t xml:space="preserve"> </w:t>
      </w:r>
      <w:r w:rsidR="00FB45AC" w:rsidRPr="00FB45AC">
        <w:rPr>
          <w:rFonts w:asciiTheme="minorHAnsi" w:eastAsiaTheme="minorEastAsia" w:hAnsiTheme="minorHAnsi" w:cstheme="minorHAnsi"/>
          <w:b/>
          <w:bCs/>
          <w:sz w:val="22"/>
          <w:szCs w:val="22"/>
          <w:lang w:val="hr-HR"/>
        </w:rPr>
        <w:t>U 2019. godini u okviru programa Učionica organizirani su trodnevna konferencija “Brendiranje u kulturi” i dvodnevn</w:t>
      </w:r>
      <w:r w:rsidR="00961625">
        <w:rPr>
          <w:rFonts w:asciiTheme="minorHAnsi" w:eastAsiaTheme="minorEastAsia" w:hAnsiTheme="minorHAnsi" w:cstheme="minorHAnsi"/>
          <w:b/>
          <w:bCs/>
          <w:sz w:val="22"/>
          <w:szCs w:val="22"/>
          <w:lang w:val="hr-HR"/>
        </w:rPr>
        <w:t>a</w:t>
      </w:r>
      <w:r w:rsidR="00FB45AC" w:rsidRPr="00FB45AC">
        <w:rPr>
          <w:rFonts w:asciiTheme="minorHAnsi" w:eastAsiaTheme="minorEastAsia" w:hAnsiTheme="minorHAnsi" w:cstheme="minorHAnsi"/>
          <w:b/>
          <w:bCs/>
          <w:sz w:val="22"/>
          <w:szCs w:val="22"/>
          <w:lang w:val="hr-HR"/>
        </w:rPr>
        <w:t xml:space="preserve"> međunarodn</w:t>
      </w:r>
      <w:r w:rsidR="00961625">
        <w:rPr>
          <w:rFonts w:asciiTheme="minorHAnsi" w:eastAsiaTheme="minorEastAsia" w:hAnsiTheme="minorHAnsi" w:cstheme="minorHAnsi"/>
          <w:b/>
          <w:bCs/>
          <w:sz w:val="22"/>
          <w:szCs w:val="22"/>
          <w:lang w:val="hr-HR"/>
        </w:rPr>
        <w:t xml:space="preserve">a </w:t>
      </w:r>
      <w:r w:rsidR="00FB45AC" w:rsidRPr="00FB45AC">
        <w:rPr>
          <w:rFonts w:asciiTheme="minorHAnsi" w:eastAsiaTheme="minorEastAsia" w:hAnsiTheme="minorHAnsi" w:cstheme="minorHAnsi"/>
          <w:b/>
          <w:bCs/>
          <w:sz w:val="22"/>
          <w:szCs w:val="22"/>
          <w:lang w:val="hr-HR"/>
        </w:rPr>
        <w:t>konferencij</w:t>
      </w:r>
      <w:r w:rsidR="00961625">
        <w:rPr>
          <w:rFonts w:asciiTheme="minorHAnsi" w:eastAsiaTheme="minorEastAsia" w:hAnsiTheme="minorHAnsi" w:cstheme="minorHAnsi"/>
          <w:b/>
          <w:bCs/>
          <w:sz w:val="22"/>
          <w:szCs w:val="22"/>
          <w:lang w:val="hr-HR"/>
        </w:rPr>
        <w:t xml:space="preserve">a </w:t>
      </w:r>
      <w:r w:rsidR="00FB45AC" w:rsidRPr="00FB45AC">
        <w:rPr>
          <w:rFonts w:asciiTheme="minorHAnsi" w:eastAsiaTheme="minorEastAsia" w:hAnsiTheme="minorHAnsi" w:cstheme="minorHAnsi"/>
          <w:b/>
          <w:bCs/>
          <w:sz w:val="22"/>
          <w:szCs w:val="22"/>
          <w:lang w:val="hr-HR"/>
        </w:rPr>
        <w:t>“Međunarodni kulturni odnosi Europske unije – Europa, svijet, Hrvatska”.</w:t>
      </w:r>
      <w:r w:rsidR="00FB45AC">
        <w:rPr>
          <w:rFonts w:asciiTheme="minorHAnsi" w:eastAsiaTheme="minorEastAsia" w:hAnsiTheme="minorHAnsi" w:cstheme="minorHAnsi"/>
          <w:sz w:val="22"/>
          <w:szCs w:val="22"/>
          <w:lang w:val="hr-HR"/>
        </w:rPr>
        <w:t xml:space="preserve"> </w:t>
      </w:r>
      <w:r w:rsidR="00FB45AC" w:rsidRPr="00FB45AC">
        <w:rPr>
          <w:rFonts w:asciiTheme="minorHAnsi" w:eastAsiaTheme="minorEastAsia" w:hAnsiTheme="minorHAnsi" w:cstheme="minorHAnsi"/>
          <w:sz w:val="22"/>
          <w:szCs w:val="22"/>
          <w:lang w:val="hr-HR"/>
        </w:rPr>
        <w:t xml:space="preserve">Također, tijekom travnja </w:t>
      </w:r>
      <w:r w:rsidR="00FB45AC">
        <w:rPr>
          <w:rFonts w:asciiTheme="minorHAnsi" w:eastAsiaTheme="minorEastAsia" w:hAnsiTheme="minorHAnsi" w:cstheme="minorHAnsi"/>
          <w:sz w:val="22"/>
          <w:szCs w:val="22"/>
          <w:lang w:val="hr-HR"/>
        </w:rPr>
        <w:t xml:space="preserve">je organizirana </w:t>
      </w:r>
      <w:r w:rsidR="00FB45AC" w:rsidRPr="00FB45AC">
        <w:rPr>
          <w:rFonts w:asciiTheme="minorHAnsi" w:eastAsiaTheme="minorEastAsia" w:hAnsiTheme="minorHAnsi" w:cstheme="minorHAnsi"/>
          <w:sz w:val="22"/>
          <w:szCs w:val="22"/>
          <w:lang w:val="hr-HR"/>
        </w:rPr>
        <w:t>škola na temu leadershipa  u suradnji s europskom mrežom kulturnih centara koju su pokrenuli građani i umjetnici – Trans Europe Halles.</w:t>
      </w:r>
    </w:p>
    <w:p w14:paraId="53BB6051" w14:textId="1B52752B" w:rsidR="00B97286" w:rsidRPr="009A01F4" w:rsidRDefault="001D5FC9" w:rsidP="001A59BF">
      <w:pPr>
        <w:rPr>
          <w:rFonts w:cstheme="minorHAnsi"/>
          <w:sz w:val="22"/>
          <w:szCs w:val="22"/>
        </w:rPr>
      </w:pPr>
      <w:r>
        <w:rPr>
          <w:rFonts w:cstheme="minorHAnsi"/>
          <w:sz w:val="22"/>
          <w:szCs w:val="22"/>
        </w:rPr>
        <w:t>U</w:t>
      </w:r>
      <w:r w:rsidR="00B97286" w:rsidRPr="009A01F4">
        <w:rPr>
          <w:rFonts w:cstheme="minorHAnsi"/>
          <w:b/>
          <w:bCs/>
          <w:sz w:val="22"/>
          <w:szCs w:val="22"/>
        </w:rPr>
        <w:t xml:space="preserve"> pripremi </w:t>
      </w:r>
      <w:r>
        <w:rPr>
          <w:rFonts w:cstheme="minorHAnsi"/>
          <w:b/>
          <w:bCs/>
          <w:sz w:val="22"/>
          <w:szCs w:val="22"/>
        </w:rPr>
        <w:t xml:space="preserve">je </w:t>
      </w:r>
      <w:r w:rsidR="00B97286" w:rsidRPr="009A01F4">
        <w:rPr>
          <w:rFonts w:cstheme="minorHAnsi"/>
          <w:b/>
          <w:bCs/>
          <w:sz w:val="22"/>
          <w:szCs w:val="22"/>
        </w:rPr>
        <w:t>pokretanje programa cjeloživotnog obrazovanja International Development of Cultural Projects – Sveučilište u Rijeci u partnerstvu sa Scienes Po Bordeaux.</w:t>
      </w:r>
      <w:r w:rsidR="00B97286" w:rsidRPr="009A01F4">
        <w:rPr>
          <w:rFonts w:cstheme="minorHAnsi"/>
          <w:sz w:val="22"/>
          <w:szCs w:val="22"/>
        </w:rPr>
        <w:t xml:space="preserve"> </w:t>
      </w:r>
      <w:r>
        <w:rPr>
          <w:rFonts w:cstheme="minorHAnsi"/>
          <w:sz w:val="22"/>
          <w:szCs w:val="22"/>
        </w:rPr>
        <w:t>Realizacija programa trebala bi početi tijekom ljeta 2020. godine.</w:t>
      </w:r>
    </w:p>
    <w:bookmarkEnd w:id="1"/>
    <w:p w14:paraId="67ED4909" w14:textId="7F3E0D69" w:rsidR="00EE47DD" w:rsidRDefault="00EE47DD" w:rsidP="001A59BF">
      <w:pPr>
        <w:rPr>
          <w:b/>
          <w:bCs/>
        </w:rPr>
      </w:pPr>
    </w:p>
    <w:p w14:paraId="39EA082D" w14:textId="77777777" w:rsidR="00FB45AC" w:rsidRPr="00AF33D1" w:rsidRDefault="00FB45AC" w:rsidP="001A59BF">
      <w:pPr>
        <w:rPr>
          <w:b/>
          <w:bCs/>
        </w:rPr>
      </w:pPr>
    </w:p>
    <w:p w14:paraId="1B15CB93" w14:textId="328A27B6" w:rsidR="00CC5C8D" w:rsidRPr="00AF33D1" w:rsidRDefault="00AF33D1" w:rsidP="001A59BF">
      <w:pPr>
        <w:rPr>
          <w:b/>
          <w:bCs/>
          <w:sz w:val="22"/>
          <w:szCs w:val="22"/>
        </w:rPr>
      </w:pPr>
      <w:r w:rsidRPr="00AF33D1">
        <w:rPr>
          <w:b/>
          <w:bCs/>
          <w:sz w:val="22"/>
          <w:szCs w:val="22"/>
        </w:rPr>
        <w:t>Unutarnje uređenje RiHuba</w:t>
      </w:r>
    </w:p>
    <w:p w14:paraId="79224D93" w14:textId="6EFC33CC" w:rsidR="00AF33D1" w:rsidRDefault="00AF33D1" w:rsidP="001A59BF">
      <w:pPr>
        <w:rPr>
          <w:sz w:val="22"/>
          <w:szCs w:val="22"/>
        </w:rPr>
      </w:pPr>
    </w:p>
    <w:p w14:paraId="556156B1" w14:textId="77777777" w:rsidR="00FB45AC" w:rsidRPr="006D3BE7" w:rsidRDefault="00FB45AC" w:rsidP="001A59BF">
      <w:pPr>
        <w:rPr>
          <w:b/>
          <w:bCs/>
          <w:sz w:val="22"/>
          <w:szCs w:val="22"/>
        </w:rPr>
      </w:pPr>
      <w:r w:rsidRPr="00061C39">
        <w:rPr>
          <w:sz w:val="22"/>
          <w:szCs w:val="22"/>
        </w:rPr>
        <w:t xml:space="preserve">Rijeci titula i projekt Europske prijestolnice kulture donosi izgradnju kulturnih zgrada, financiranih europskim novcem, osim bivšeg industrijskog kompleksa tvornice Rikard Benčić koji </w:t>
      </w:r>
      <w:proofErr w:type="gramStart"/>
      <w:r w:rsidRPr="00061C39">
        <w:rPr>
          <w:sz w:val="22"/>
          <w:szCs w:val="22"/>
        </w:rPr>
        <w:t>će</w:t>
      </w:r>
      <w:proofErr w:type="gramEnd"/>
      <w:r w:rsidRPr="00061C39">
        <w:rPr>
          <w:sz w:val="22"/>
          <w:szCs w:val="22"/>
        </w:rPr>
        <w:t xml:space="preserve"> uskoro postati riječki art kvart, financirano je i </w:t>
      </w:r>
      <w:r w:rsidRPr="00061C39">
        <w:rPr>
          <w:b/>
          <w:bCs/>
          <w:sz w:val="22"/>
          <w:szCs w:val="22"/>
        </w:rPr>
        <w:t>uređenje prostora RiHuba za čije su unutarnje uređenje arhitektice Ida Križaj Leko i Ana Boljar dobile godišnju nagradu Udruženja hrvatskih arhitekata „Bernardo Bernardi“.</w:t>
      </w:r>
      <w:r>
        <w:rPr>
          <w:b/>
          <w:bCs/>
          <w:sz w:val="22"/>
          <w:szCs w:val="22"/>
        </w:rPr>
        <w:t xml:space="preserve"> </w:t>
      </w:r>
      <w:r w:rsidRPr="00AF33D1">
        <w:rPr>
          <w:sz w:val="22"/>
          <w:szCs w:val="22"/>
        </w:rPr>
        <w:t>RiHub je projektiran kao otvorena prostorna coworking platforma, a prostor formira sedam prostornih segmenata</w:t>
      </w:r>
      <w:r>
        <w:rPr>
          <w:sz w:val="22"/>
          <w:szCs w:val="22"/>
        </w:rPr>
        <w:t>;</w:t>
      </w:r>
      <w:r w:rsidRPr="00AF33D1">
        <w:rPr>
          <w:sz w:val="22"/>
          <w:szCs w:val="22"/>
        </w:rPr>
        <w:t xml:space="preserve"> Dnevni boravak, Kafe, Prolaz, Parter</w:t>
      </w:r>
      <w:r>
        <w:rPr>
          <w:sz w:val="22"/>
          <w:szCs w:val="22"/>
        </w:rPr>
        <w:t xml:space="preserve">, </w:t>
      </w:r>
      <w:r w:rsidRPr="00AF33D1">
        <w:rPr>
          <w:sz w:val="22"/>
          <w:szCs w:val="22"/>
        </w:rPr>
        <w:t xml:space="preserve">Galerija, Učionica i Podrum koji se međusobno preklapaju i nadopunjuju. </w:t>
      </w:r>
    </w:p>
    <w:p w14:paraId="780FFCED" w14:textId="77777777" w:rsidR="00FB45AC" w:rsidRDefault="00FB45AC" w:rsidP="001A59BF">
      <w:pPr>
        <w:rPr>
          <w:sz w:val="22"/>
          <w:szCs w:val="22"/>
        </w:rPr>
      </w:pPr>
    </w:p>
    <w:p w14:paraId="3CD57C8C" w14:textId="51A77D4F" w:rsidR="00AF33D1" w:rsidRDefault="00AF33D1" w:rsidP="001A59BF">
      <w:pPr>
        <w:rPr>
          <w:sz w:val="22"/>
          <w:szCs w:val="22"/>
        </w:rPr>
      </w:pPr>
    </w:p>
    <w:p w14:paraId="614D569A" w14:textId="6F00367F" w:rsidR="00AF33D1" w:rsidRDefault="00AF33D1" w:rsidP="001A59BF">
      <w:pPr>
        <w:rPr>
          <w:sz w:val="22"/>
          <w:szCs w:val="22"/>
        </w:rPr>
      </w:pPr>
      <w:bookmarkStart w:id="3" w:name="_GoBack"/>
      <w:bookmarkEnd w:id="3"/>
    </w:p>
    <w:p w14:paraId="4E967921" w14:textId="77777777" w:rsidR="00AF33D1" w:rsidRPr="00811A55" w:rsidRDefault="00AF33D1" w:rsidP="001A59BF">
      <w:pPr>
        <w:rPr>
          <w:rFonts w:cs="Calibri"/>
          <w:sz w:val="20"/>
          <w:szCs w:val="20"/>
        </w:rPr>
      </w:pPr>
      <w:r w:rsidRPr="00811A55">
        <w:rPr>
          <w:rFonts w:cs="Calibri"/>
          <w:b/>
          <w:sz w:val="20"/>
          <w:szCs w:val="20"/>
          <w:u w:val="single"/>
        </w:rPr>
        <w:t>Kontakt za medije:</w:t>
      </w:r>
      <w:r w:rsidRPr="00811A55">
        <w:rPr>
          <w:rFonts w:cs="Calibri"/>
          <w:sz w:val="20"/>
          <w:szCs w:val="20"/>
        </w:rPr>
        <w:t xml:space="preserve"> Koordinatorica odnosa s javnošću Nela Simić, </w:t>
      </w:r>
      <w:hyperlink r:id="rId9" w:history="1">
        <w:r w:rsidRPr="00811A55">
          <w:rPr>
            <w:rStyle w:val="Hyperlink"/>
            <w:rFonts w:eastAsia="Yu Mincho" w:cs="Calibri"/>
            <w:sz w:val="20"/>
            <w:szCs w:val="20"/>
          </w:rPr>
          <w:t>nela.simic@rijeka2020.eu</w:t>
        </w:r>
      </w:hyperlink>
      <w:r w:rsidRPr="00811A55">
        <w:rPr>
          <w:rFonts w:cs="Calibri"/>
          <w:sz w:val="20"/>
          <w:szCs w:val="20"/>
        </w:rPr>
        <w:t>, M. 092 188 4118</w:t>
      </w:r>
    </w:p>
    <w:bookmarkEnd w:id="0"/>
    <w:p w14:paraId="76379D32" w14:textId="77777777" w:rsidR="00AF33D1" w:rsidRPr="00AF33D1" w:rsidRDefault="00AF33D1" w:rsidP="001A59BF">
      <w:pPr>
        <w:rPr>
          <w:sz w:val="22"/>
          <w:szCs w:val="22"/>
        </w:rPr>
      </w:pPr>
    </w:p>
    <w:sectPr w:rsidR="00AF33D1" w:rsidRPr="00AF33D1" w:rsidSect="00333BBB">
      <w:pgSz w:w="11900" w:h="16840" w:code="9"/>
      <w:pgMar w:top="720" w:right="720" w:bottom="720" w:left="720"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13E24" w14:textId="77777777" w:rsidR="008B5323" w:rsidRDefault="008B5323">
      <w:r>
        <w:separator/>
      </w:r>
    </w:p>
  </w:endnote>
  <w:endnote w:type="continuationSeparator" w:id="0">
    <w:p w14:paraId="6D267519" w14:textId="77777777" w:rsidR="008B5323" w:rsidRDefault="008B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Yu Mincho">
    <w:altName w:val="MS Mincho"/>
    <w:charset w:val="80"/>
    <w:family w:val="roman"/>
    <w:pitch w:val="variable"/>
    <w:sig w:usb0="00000000" w:usb1="2AC7FCFF"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CAF4C" w14:textId="77777777" w:rsidR="008B5323" w:rsidRDefault="008B5323">
      <w:r>
        <w:separator/>
      </w:r>
    </w:p>
  </w:footnote>
  <w:footnote w:type="continuationSeparator" w:id="0">
    <w:p w14:paraId="1585625E" w14:textId="77777777" w:rsidR="008B5323" w:rsidRDefault="008B5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C34"/>
    <w:multiLevelType w:val="hybridMultilevel"/>
    <w:tmpl w:val="687C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A5228"/>
    <w:multiLevelType w:val="hybridMultilevel"/>
    <w:tmpl w:val="0C6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D6160"/>
    <w:multiLevelType w:val="hybridMultilevel"/>
    <w:tmpl w:val="3ADC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23DB0"/>
    <w:multiLevelType w:val="hybridMultilevel"/>
    <w:tmpl w:val="271253C4"/>
    <w:lvl w:ilvl="0" w:tplc="EA789D08">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DD"/>
    <w:rsid w:val="001A59BF"/>
    <w:rsid w:val="001D5FC9"/>
    <w:rsid w:val="003A6318"/>
    <w:rsid w:val="00452C81"/>
    <w:rsid w:val="006E7B3A"/>
    <w:rsid w:val="007413A9"/>
    <w:rsid w:val="00757C0F"/>
    <w:rsid w:val="007745DA"/>
    <w:rsid w:val="008723EE"/>
    <w:rsid w:val="00882E72"/>
    <w:rsid w:val="008B52F6"/>
    <w:rsid w:val="008B5323"/>
    <w:rsid w:val="009507FA"/>
    <w:rsid w:val="00961625"/>
    <w:rsid w:val="00AF33D1"/>
    <w:rsid w:val="00B97286"/>
    <w:rsid w:val="00DB5FE1"/>
    <w:rsid w:val="00EE47DD"/>
    <w:rsid w:val="00F50C55"/>
    <w:rsid w:val="00FB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DD"/>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7DD"/>
    <w:pPr>
      <w:tabs>
        <w:tab w:val="center" w:pos="4703"/>
        <w:tab w:val="right" w:pos="9406"/>
      </w:tabs>
    </w:pPr>
  </w:style>
  <w:style w:type="character" w:customStyle="1" w:styleId="HeaderChar">
    <w:name w:val="Header Char"/>
    <w:basedOn w:val="DefaultParagraphFont"/>
    <w:link w:val="Header"/>
    <w:uiPriority w:val="99"/>
    <w:rsid w:val="00EE47DD"/>
    <w:rPr>
      <w:rFonts w:eastAsiaTheme="minorEastAsia"/>
      <w:sz w:val="24"/>
      <w:szCs w:val="24"/>
      <w:lang w:val="en-GB"/>
    </w:rPr>
  </w:style>
  <w:style w:type="paragraph" w:customStyle="1" w:styleId="paragraph">
    <w:name w:val="paragraph"/>
    <w:basedOn w:val="Normal"/>
    <w:rsid w:val="00EE47DD"/>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EE47DD"/>
    <w:pPr>
      <w:spacing w:after="160" w:line="259" w:lineRule="auto"/>
      <w:ind w:left="720"/>
      <w:contextualSpacing/>
    </w:pPr>
    <w:rPr>
      <w:rFonts w:eastAsiaTheme="minorHAnsi"/>
      <w:sz w:val="22"/>
      <w:szCs w:val="22"/>
      <w:lang w:val="hr-HR"/>
    </w:rPr>
  </w:style>
  <w:style w:type="character" w:styleId="CommentReference">
    <w:name w:val="annotation reference"/>
    <w:basedOn w:val="DefaultParagraphFont"/>
    <w:uiPriority w:val="99"/>
    <w:semiHidden/>
    <w:unhideWhenUsed/>
    <w:rsid w:val="00B97286"/>
    <w:rPr>
      <w:sz w:val="16"/>
      <w:szCs w:val="16"/>
    </w:rPr>
  </w:style>
  <w:style w:type="paragraph" w:styleId="CommentText">
    <w:name w:val="annotation text"/>
    <w:basedOn w:val="Normal"/>
    <w:link w:val="CommentTextChar"/>
    <w:uiPriority w:val="99"/>
    <w:semiHidden/>
    <w:unhideWhenUsed/>
    <w:rsid w:val="00B97286"/>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B97286"/>
    <w:rPr>
      <w:sz w:val="20"/>
      <w:szCs w:val="20"/>
      <w:lang w:val="en-GB"/>
    </w:rPr>
  </w:style>
  <w:style w:type="character" w:styleId="Hyperlink">
    <w:name w:val="Hyperlink"/>
    <w:basedOn w:val="DefaultParagraphFont"/>
    <w:uiPriority w:val="99"/>
    <w:unhideWhenUsed/>
    <w:rsid w:val="00AF33D1"/>
    <w:rPr>
      <w:color w:val="0563C1" w:themeColor="hyperlink"/>
      <w:u w:val="single"/>
    </w:rPr>
  </w:style>
  <w:style w:type="paragraph" w:styleId="BalloonText">
    <w:name w:val="Balloon Text"/>
    <w:basedOn w:val="Normal"/>
    <w:link w:val="BalloonTextChar"/>
    <w:uiPriority w:val="99"/>
    <w:semiHidden/>
    <w:unhideWhenUsed/>
    <w:rsid w:val="00882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E72"/>
    <w:rPr>
      <w:rFonts w:ascii="Segoe UI" w:eastAsiaTheme="minorEastAsia" w:hAnsi="Segoe UI" w:cs="Segoe UI"/>
      <w:sz w:val="18"/>
      <w:szCs w:val="18"/>
      <w:lang w:val="en-GB"/>
    </w:rPr>
  </w:style>
  <w:style w:type="paragraph" w:styleId="Footer">
    <w:name w:val="footer"/>
    <w:basedOn w:val="Normal"/>
    <w:link w:val="FooterChar"/>
    <w:uiPriority w:val="99"/>
    <w:unhideWhenUsed/>
    <w:rsid w:val="001A59BF"/>
    <w:pPr>
      <w:tabs>
        <w:tab w:val="center" w:pos="4536"/>
        <w:tab w:val="right" w:pos="9072"/>
      </w:tabs>
    </w:pPr>
  </w:style>
  <w:style w:type="character" w:customStyle="1" w:styleId="FooterChar">
    <w:name w:val="Footer Char"/>
    <w:basedOn w:val="DefaultParagraphFont"/>
    <w:link w:val="Footer"/>
    <w:uiPriority w:val="99"/>
    <w:rsid w:val="001A59BF"/>
    <w:rPr>
      <w:rFonts w:eastAsiaTheme="minorEastAs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DD"/>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7DD"/>
    <w:pPr>
      <w:tabs>
        <w:tab w:val="center" w:pos="4703"/>
        <w:tab w:val="right" w:pos="9406"/>
      </w:tabs>
    </w:pPr>
  </w:style>
  <w:style w:type="character" w:customStyle="1" w:styleId="HeaderChar">
    <w:name w:val="Header Char"/>
    <w:basedOn w:val="DefaultParagraphFont"/>
    <w:link w:val="Header"/>
    <w:uiPriority w:val="99"/>
    <w:rsid w:val="00EE47DD"/>
    <w:rPr>
      <w:rFonts w:eastAsiaTheme="minorEastAsia"/>
      <w:sz w:val="24"/>
      <w:szCs w:val="24"/>
      <w:lang w:val="en-GB"/>
    </w:rPr>
  </w:style>
  <w:style w:type="paragraph" w:customStyle="1" w:styleId="paragraph">
    <w:name w:val="paragraph"/>
    <w:basedOn w:val="Normal"/>
    <w:rsid w:val="00EE47DD"/>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EE47DD"/>
    <w:pPr>
      <w:spacing w:after="160" w:line="259" w:lineRule="auto"/>
      <w:ind w:left="720"/>
      <w:contextualSpacing/>
    </w:pPr>
    <w:rPr>
      <w:rFonts w:eastAsiaTheme="minorHAnsi"/>
      <w:sz w:val="22"/>
      <w:szCs w:val="22"/>
      <w:lang w:val="hr-HR"/>
    </w:rPr>
  </w:style>
  <w:style w:type="character" w:styleId="CommentReference">
    <w:name w:val="annotation reference"/>
    <w:basedOn w:val="DefaultParagraphFont"/>
    <w:uiPriority w:val="99"/>
    <w:semiHidden/>
    <w:unhideWhenUsed/>
    <w:rsid w:val="00B97286"/>
    <w:rPr>
      <w:sz w:val="16"/>
      <w:szCs w:val="16"/>
    </w:rPr>
  </w:style>
  <w:style w:type="paragraph" w:styleId="CommentText">
    <w:name w:val="annotation text"/>
    <w:basedOn w:val="Normal"/>
    <w:link w:val="CommentTextChar"/>
    <w:uiPriority w:val="99"/>
    <w:semiHidden/>
    <w:unhideWhenUsed/>
    <w:rsid w:val="00B97286"/>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B97286"/>
    <w:rPr>
      <w:sz w:val="20"/>
      <w:szCs w:val="20"/>
      <w:lang w:val="en-GB"/>
    </w:rPr>
  </w:style>
  <w:style w:type="character" w:styleId="Hyperlink">
    <w:name w:val="Hyperlink"/>
    <w:basedOn w:val="DefaultParagraphFont"/>
    <w:uiPriority w:val="99"/>
    <w:unhideWhenUsed/>
    <w:rsid w:val="00AF33D1"/>
    <w:rPr>
      <w:color w:val="0563C1" w:themeColor="hyperlink"/>
      <w:u w:val="single"/>
    </w:rPr>
  </w:style>
  <w:style w:type="paragraph" w:styleId="BalloonText">
    <w:name w:val="Balloon Text"/>
    <w:basedOn w:val="Normal"/>
    <w:link w:val="BalloonTextChar"/>
    <w:uiPriority w:val="99"/>
    <w:semiHidden/>
    <w:unhideWhenUsed/>
    <w:rsid w:val="00882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E72"/>
    <w:rPr>
      <w:rFonts w:ascii="Segoe UI" w:eastAsiaTheme="minorEastAsia" w:hAnsi="Segoe UI" w:cs="Segoe UI"/>
      <w:sz w:val="18"/>
      <w:szCs w:val="18"/>
      <w:lang w:val="en-GB"/>
    </w:rPr>
  </w:style>
  <w:style w:type="paragraph" w:styleId="Footer">
    <w:name w:val="footer"/>
    <w:basedOn w:val="Normal"/>
    <w:link w:val="FooterChar"/>
    <w:uiPriority w:val="99"/>
    <w:unhideWhenUsed/>
    <w:rsid w:val="001A59BF"/>
    <w:pPr>
      <w:tabs>
        <w:tab w:val="center" w:pos="4536"/>
        <w:tab w:val="right" w:pos="9072"/>
      </w:tabs>
    </w:pPr>
  </w:style>
  <w:style w:type="character" w:customStyle="1" w:styleId="FooterChar">
    <w:name w:val="Footer Char"/>
    <w:basedOn w:val="DefaultParagraphFont"/>
    <w:link w:val="Footer"/>
    <w:uiPriority w:val="99"/>
    <w:rsid w:val="001A59BF"/>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5062">
      <w:bodyDiv w:val="1"/>
      <w:marLeft w:val="0"/>
      <w:marRight w:val="0"/>
      <w:marTop w:val="0"/>
      <w:marBottom w:val="0"/>
      <w:divBdr>
        <w:top w:val="none" w:sz="0" w:space="0" w:color="auto"/>
        <w:left w:val="none" w:sz="0" w:space="0" w:color="auto"/>
        <w:bottom w:val="none" w:sz="0" w:space="0" w:color="auto"/>
        <w:right w:val="none" w:sz="0" w:space="0" w:color="auto"/>
      </w:divBdr>
    </w:div>
    <w:div w:id="1167862375">
      <w:bodyDiv w:val="1"/>
      <w:marLeft w:val="0"/>
      <w:marRight w:val="0"/>
      <w:marTop w:val="0"/>
      <w:marBottom w:val="0"/>
      <w:divBdr>
        <w:top w:val="none" w:sz="0" w:space="0" w:color="auto"/>
        <w:left w:val="none" w:sz="0" w:space="0" w:color="auto"/>
        <w:bottom w:val="none" w:sz="0" w:space="0" w:color="auto"/>
        <w:right w:val="none" w:sz="0" w:space="0" w:color="auto"/>
      </w:divBdr>
      <w:divsChild>
        <w:div w:id="1865751416">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263881740">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829179544">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066076824">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931542844">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814252501">
          <w:blockQuote w:val="1"/>
          <w:marLeft w:val="720"/>
          <w:marRight w:val="720"/>
          <w:marTop w:val="100"/>
          <w:marBottom w:val="100"/>
          <w:divBdr>
            <w:top w:val="none" w:sz="0" w:space="0" w:color="auto"/>
            <w:left w:val="dotted" w:sz="24" w:space="15" w:color="auto"/>
            <w:bottom w:val="none" w:sz="0" w:space="0" w:color="auto"/>
            <w:right w:val="none" w:sz="0" w:space="0" w:color="auto"/>
          </w:divBdr>
        </w:div>
      </w:divsChild>
    </w:div>
    <w:div w:id="1253470962">
      <w:bodyDiv w:val="1"/>
      <w:marLeft w:val="0"/>
      <w:marRight w:val="0"/>
      <w:marTop w:val="0"/>
      <w:marBottom w:val="0"/>
      <w:divBdr>
        <w:top w:val="none" w:sz="0" w:space="0" w:color="auto"/>
        <w:left w:val="none" w:sz="0" w:space="0" w:color="auto"/>
        <w:bottom w:val="none" w:sz="0" w:space="0" w:color="auto"/>
        <w:right w:val="none" w:sz="0" w:space="0" w:color="auto"/>
      </w:divBdr>
      <w:divsChild>
        <w:div w:id="1212425444">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572620960">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956599071">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353306063">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640259295">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013266458">
          <w:blockQuote w:val="1"/>
          <w:marLeft w:val="720"/>
          <w:marRight w:val="720"/>
          <w:marTop w:val="100"/>
          <w:marBottom w:val="100"/>
          <w:divBdr>
            <w:top w:val="none" w:sz="0" w:space="0" w:color="auto"/>
            <w:left w:val="dotted" w:sz="24" w:space="15" w:color="auto"/>
            <w:bottom w:val="none" w:sz="0" w:space="0" w:color="auto"/>
            <w:right w:val="none" w:sz="0" w:space="0" w:color="auto"/>
          </w:divBdr>
        </w:div>
      </w:divsChild>
    </w:div>
    <w:div w:id="1383792961">
      <w:bodyDiv w:val="1"/>
      <w:marLeft w:val="0"/>
      <w:marRight w:val="0"/>
      <w:marTop w:val="0"/>
      <w:marBottom w:val="0"/>
      <w:divBdr>
        <w:top w:val="none" w:sz="0" w:space="0" w:color="auto"/>
        <w:left w:val="none" w:sz="0" w:space="0" w:color="auto"/>
        <w:bottom w:val="none" w:sz="0" w:space="0" w:color="auto"/>
        <w:right w:val="none" w:sz="0" w:space="0" w:color="auto"/>
      </w:divBdr>
      <w:divsChild>
        <w:div w:id="1955749114">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97283591">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292905953">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329522713">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647974201">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580335815">
          <w:blockQuote w:val="1"/>
          <w:marLeft w:val="720"/>
          <w:marRight w:val="720"/>
          <w:marTop w:val="100"/>
          <w:marBottom w:val="100"/>
          <w:divBdr>
            <w:top w:val="none" w:sz="0" w:space="0" w:color="auto"/>
            <w:left w:val="dotted" w:sz="24" w:space="15" w:color="auto"/>
            <w:bottom w:val="none" w:sz="0" w:space="0" w:color="auto"/>
            <w:right w:val="none" w:sz="0" w:space="0" w:color="auto"/>
          </w:divBdr>
        </w:div>
      </w:divsChild>
    </w:div>
    <w:div w:id="1799831516">
      <w:bodyDiv w:val="1"/>
      <w:marLeft w:val="0"/>
      <w:marRight w:val="0"/>
      <w:marTop w:val="0"/>
      <w:marBottom w:val="0"/>
      <w:divBdr>
        <w:top w:val="none" w:sz="0" w:space="0" w:color="auto"/>
        <w:left w:val="none" w:sz="0" w:space="0" w:color="auto"/>
        <w:bottom w:val="none" w:sz="0" w:space="0" w:color="auto"/>
        <w:right w:val="none" w:sz="0" w:space="0" w:color="auto"/>
      </w:divBdr>
    </w:div>
    <w:div w:id="1928421372">
      <w:bodyDiv w:val="1"/>
      <w:marLeft w:val="0"/>
      <w:marRight w:val="0"/>
      <w:marTop w:val="0"/>
      <w:marBottom w:val="0"/>
      <w:divBdr>
        <w:top w:val="none" w:sz="0" w:space="0" w:color="auto"/>
        <w:left w:val="none" w:sz="0" w:space="0" w:color="auto"/>
        <w:bottom w:val="none" w:sz="0" w:space="0" w:color="auto"/>
        <w:right w:val="none" w:sz="0" w:space="0" w:color="auto"/>
      </w:divBdr>
      <w:divsChild>
        <w:div w:id="1009257722">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399860442">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280844326">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252709034">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829710096">
          <w:blockQuote w:val="1"/>
          <w:marLeft w:val="720"/>
          <w:marRight w:val="720"/>
          <w:marTop w:val="100"/>
          <w:marBottom w:val="100"/>
          <w:divBdr>
            <w:top w:val="none" w:sz="0" w:space="0" w:color="auto"/>
            <w:left w:val="dotted" w:sz="24" w:space="15" w:color="auto"/>
            <w:bottom w:val="none" w:sz="0" w:space="0" w:color="auto"/>
            <w:right w:val="none" w:sz="0" w:space="0" w:color="auto"/>
          </w:divBdr>
        </w:div>
        <w:div w:id="1735394854">
          <w:blockQuote w:val="1"/>
          <w:marLeft w:val="720"/>
          <w:marRight w:val="720"/>
          <w:marTop w:val="100"/>
          <w:marBottom w:val="100"/>
          <w:divBdr>
            <w:top w:val="none" w:sz="0" w:space="0" w:color="auto"/>
            <w:left w:val="dotted" w:sz="24" w:space="15"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ela.simic@rijeka2020.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41F0-49EE-4DC1-8E32-647725A2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Simić</dc:creator>
  <cp:lastModifiedBy>Lea</cp:lastModifiedBy>
  <cp:revision>2</cp:revision>
  <cp:lastPrinted>2019-09-25T07:46:00Z</cp:lastPrinted>
  <dcterms:created xsi:type="dcterms:W3CDTF">2019-10-26T08:23:00Z</dcterms:created>
  <dcterms:modified xsi:type="dcterms:W3CDTF">2019-10-26T08:23:00Z</dcterms:modified>
</cp:coreProperties>
</file>