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1" w:rsidRPr="00A17A01" w:rsidRDefault="00A17A01" w:rsidP="00A17A01">
      <w:pPr>
        <w:pStyle w:val="NoSpacing"/>
      </w:pPr>
      <w:r w:rsidRPr="00A17A01">
        <w:t>Koncert</w:t>
      </w:r>
      <w:r>
        <w:t xml:space="preserve"> </w:t>
      </w:r>
      <w:r w:rsidRPr="00A17A01">
        <w:t>Gernota Süßmutha</w:t>
      </w:r>
      <w:r>
        <w:t xml:space="preserve"> </w:t>
      </w:r>
      <w:r w:rsidRPr="00A17A01">
        <w:t>na Kresnikovoj violini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</w:pPr>
      <w:r w:rsidRPr="00A17A01">
        <w:t>Pomorski i povijesni muzej</w:t>
      </w:r>
    </w:p>
    <w:p w:rsidR="00A17A01" w:rsidRPr="00A17A01" w:rsidRDefault="00A17A01" w:rsidP="00A17A01">
      <w:pPr>
        <w:pStyle w:val="NoSpacing"/>
      </w:pPr>
      <w:r w:rsidRPr="00A17A01">
        <w:t>Hrvatskog primorja Rijeka</w:t>
      </w:r>
    </w:p>
    <w:p w:rsidR="00A17A01" w:rsidRPr="00A17A01" w:rsidRDefault="00A17A01" w:rsidP="00A17A01">
      <w:pPr>
        <w:pStyle w:val="NoSpacing"/>
      </w:pPr>
      <w:r w:rsidRPr="00A17A01">
        <w:t>Mramorna dvorana</w:t>
      </w:r>
    </w:p>
    <w:p w:rsidR="00A17A01" w:rsidRPr="00A17A01" w:rsidRDefault="00A17A01" w:rsidP="00A17A01">
      <w:pPr>
        <w:pStyle w:val="NoSpacing"/>
      </w:pPr>
      <w:r w:rsidRPr="00A17A01">
        <w:t>22. veljače 2020.</w:t>
      </w:r>
    </w:p>
    <w:p w:rsidR="00A17A01" w:rsidRPr="00A17A01" w:rsidRDefault="00A17A01" w:rsidP="00A17A01">
      <w:pPr>
        <w:pStyle w:val="NoSpacing"/>
      </w:pPr>
      <w:r w:rsidRPr="00A17A01">
        <w:t>12 sati</w:t>
      </w:r>
    </w:p>
    <w:p w:rsidR="00A17A01" w:rsidRPr="00A17A01" w:rsidRDefault="00A17A01" w:rsidP="00A17A01">
      <w:pPr>
        <w:pStyle w:val="NoSpacing"/>
      </w:pPr>
      <w:r>
        <w:t>Ulaz slobodan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</w:pPr>
      <w:r w:rsidRPr="00A17A01">
        <w:t>Osim što su skladno oblikovane, Kresnikove violine krasi i iznimna akustička kvaliteta te bi njihovo predstavljanje bilo nepotpuno kad bismo ostali uskraćeni za ljepotu njihova zvuka.</w:t>
      </w:r>
    </w:p>
    <w:p w:rsidR="00A17A01" w:rsidRPr="00A17A01" w:rsidRDefault="00A17A01" w:rsidP="00A17A01">
      <w:pPr>
        <w:pStyle w:val="NoSpacing"/>
      </w:pPr>
      <w:r w:rsidRPr="00A17A01">
        <w:t xml:space="preserve">Riječkoj će publici Kresnikovu violinu predstaviti </w:t>
      </w:r>
      <w:r w:rsidRPr="00A17A01">
        <w:rPr>
          <w:b/>
        </w:rPr>
        <w:t>Gernot Süßmuth</w:t>
      </w:r>
      <w:r w:rsidRPr="00A17A01">
        <w:t xml:space="preserve"> na koncertu u sklopu izložbe </w:t>
      </w:r>
      <w:r w:rsidRPr="00A17A01">
        <w:rPr>
          <w:b/>
        </w:rPr>
        <w:t>Violinom iznad granica / Stradivari u Rijeci – Kresnik i Cremona</w:t>
      </w:r>
      <w:r w:rsidRPr="00A17A01">
        <w:t>.</w:t>
      </w:r>
    </w:p>
    <w:p w:rsidR="00A17A01" w:rsidRPr="00A17A01" w:rsidRDefault="00A17A01" w:rsidP="00A17A01">
      <w:pPr>
        <w:pStyle w:val="NoSpacing"/>
      </w:pPr>
      <w:r w:rsidRPr="00A17A01">
        <w:t>Simbolično, ovim koncertom zaokružujemo i Kresnikov europski put s najvažnijim postajama – Rijekom,</w:t>
      </w:r>
      <w:r>
        <w:t xml:space="preserve"> </w:t>
      </w:r>
      <w:r w:rsidRPr="00A17A01">
        <w:t>Cremonom i Berlinom – ovjenčan nagradama i priznanjima.</w:t>
      </w:r>
    </w:p>
    <w:p w:rsidR="00A17A01" w:rsidRPr="00A17A01" w:rsidRDefault="00A17A01" w:rsidP="00A17A01">
      <w:pPr>
        <w:pStyle w:val="NoSpacing"/>
      </w:pPr>
      <w:r w:rsidRPr="00A17A01">
        <w:t>Renomirani njemački violinist iz Berlina nastupao je u Hrvatskoj više puta. Čest je gost festivala Samoborska glazbena jesen, gdje je 2015. imao priliku prvi put vidjeti i isprobati Kresnikovu violinu</w:t>
      </w:r>
    </w:p>
    <w:p w:rsidR="00A17A01" w:rsidRPr="00A17A01" w:rsidRDefault="00A17A01" w:rsidP="00A17A01">
      <w:pPr>
        <w:pStyle w:val="NoSpacing"/>
      </w:pPr>
      <w:r w:rsidRPr="00A17A01">
        <w:t>izloženu u sklopu Festivala. Oduševljen violinom, nastupio je upravo s njom!</w:t>
      </w:r>
    </w:p>
    <w:p w:rsidR="00A17A01" w:rsidRPr="00A17A01" w:rsidRDefault="00A17A01" w:rsidP="00A17A01">
      <w:pPr>
        <w:pStyle w:val="NoSpacing"/>
      </w:pPr>
      <w:r w:rsidRPr="00A17A01">
        <w:t xml:space="preserve">Gernot Süßmuth je prvi put nastupio kao solist pred orkestrom u dobi od devet godina. Uslijedile su nagrade na različitim natjecanjima. Nakon studija na visokoj glazbenoj školi </w:t>
      </w:r>
      <w:r w:rsidRPr="00A17A01">
        <w:rPr>
          <w:b/>
        </w:rPr>
        <w:t>Hanns Eisler (Hochschule für Musik Hanns Eisler)</w:t>
      </w:r>
      <w:r w:rsidRPr="00A17A01">
        <w:t xml:space="preserve"> bio je koncertmajstor </w:t>
      </w:r>
      <w:r w:rsidRPr="00A17A01">
        <w:rPr>
          <w:b/>
        </w:rPr>
        <w:t>Simfonijskoga orkestra Berlinskog radija</w:t>
      </w:r>
      <w:r w:rsidRPr="00A17A01">
        <w:t xml:space="preserve"> i </w:t>
      </w:r>
      <w:r w:rsidRPr="00A17A01">
        <w:rPr>
          <w:b/>
        </w:rPr>
        <w:t>Staatskapelle Berlin</w:t>
      </w:r>
      <w:r w:rsidRPr="00A17A01">
        <w:t xml:space="preserve">. Od kolovoza 2002. prvi je koncertmajstor </w:t>
      </w:r>
      <w:r w:rsidRPr="00A17A01">
        <w:rPr>
          <w:b/>
        </w:rPr>
        <w:t>Staatskapelle Weimar</w:t>
      </w:r>
      <w:r w:rsidRPr="00A17A01">
        <w:t>.</w:t>
      </w:r>
    </w:p>
    <w:p w:rsidR="00A17A01" w:rsidRPr="00A17A01" w:rsidRDefault="00A17A01" w:rsidP="00A17A01">
      <w:pPr>
        <w:pStyle w:val="NoSpacing"/>
        <w:rPr>
          <w:b/>
        </w:rPr>
      </w:pPr>
      <w:r w:rsidRPr="00A17A01">
        <w:t xml:space="preserve">Gernot Süßmuth je 2018. </w:t>
      </w:r>
      <w:r>
        <w:t>o</w:t>
      </w:r>
      <w:r w:rsidRPr="00A17A01">
        <w:t xml:space="preserve">snovao </w:t>
      </w:r>
      <w:r w:rsidRPr="00A17A01">
        <w:rPr>
          <w:b/>
        </w:rPr>
        <w:t>Thuringian Bach Collegium</w:t>
      </w:r>
      <w:r w:rsidRPr="00A17A01">
        <w:t xml:space="preserve"> s kojim je snimio CD-ove s koncertima za violinu princa </w:t>
      </w:r>
      <w:r w:rsidRPr="00A17A01">
        <w:rPr>
          <w:b/>
        </w:rPr>
        <w:t>Johanna Ernsta von Sachsen-Weimara</w:t>
      </w:r>
      <w:r w:rsidRPr="00A17A01">
        <w:t xml:space="preserve"> i suite za orkestar </w:t>
      </w:r>
      <w:r w:rsidRPr="00A17A01">
        <w:rPr>
          <w:b/>
        </w:rPr>
        <w:t>Johanna Bernharda Bacha</w:t>
      </w:r>
      <w:r w:rsidRPr="00A17A01">
        <w:t xml:space="preserve">. Obje je snimke stručni tisak ocijenio visokim ocjenama. Od 2011. radi i kao direktor međunarodnog festivala komorne glazbe </w:t>
      </w:r>
      <w:r w:rsidRPr="00A17A01">
        <w:rPr>
          <w:b/>
        </w:rPr>
        <w:t>Westfalen Classics</w:t>
      </w:r>
      <w:r w:rsidRPr="00A17A01">
        <w:t xml:space="preserve">. Između 1993. i 2010. dirigirao je </w:t>
      </w:r>
      <w:r w:rsidRPr="00A17A01">
        <w:rPr>
          <w:b/>
        </w:rPr>
        <w:t>Komornim orkestrom Europske Unije.</w:t>
      </w:r>
    </w:p>
    <w:p w:rsidR="00A17A01" w:rsidRPr="00A17A01" w:rsidRDefault="00A17A01" w:rsidP="00A17A01">
      <w:pPr>
        <w:pStyle w:val="NoSpacing"/>
      </w:pPr>
      <w:r w:rsidRPr="00A17A01">
        <w:t xml:space="preserve">Gernot Süßmuth je traženi izvođač komorne glazbe. S kvartetom </w:t>
      </w:r>
      <w:r w:rsidRPr="00A17A01">
        <w:rPr>
          <w:b/>
        </w:rPr>
        <w:t>Petersen</w:t>
      </w:r>
      <w:r w:rsidRPr="00A17A01">
        <w:t xml:space="preserve">, čiji je član od 1983., bio je gotovo 20 godina i osvojio brojne nagrade na međunarodnim natjecanjima. Raznovrsne snimke tog kvarteta na CD-ima dobile su nagrade </w:t>
      </w:r>
      <w:r w:rsidRPr="00A17A01">
        <w:rPr>
          <w:b/>
        </w:rPr>
        <w:t xml:space="preserve">Grand Prix du Disque, ECHO i Preis der deutschen Schallplattenkritik </w:t>
      </w:r>
      <w:r w:rsidRPr="00A17A01">
        <w:t xml:space="preserve">te bile nominirane za nagradu </w:t>
      </w:r>
      <w:r w:rsidRPr="00A17A01">
        <w:rPr>
          <w:b/>
        </w:rPr>
        <w:t>Grammy</w:t>
      </w:r>
      <w:r w:rsidRPr="00A17A01">
        <w:t>.</w:t>
      </w:r>
    </w:p>
    <w:p w:rsidR="00A17A01" w:rsidRPr="00A17A01" w:rsidRDefault="00A17A01" w:rsidP="00A17A01">
      <w:pPr>
        <w:pStyle w:val="NoSpacing"/>
      </w:pPr>
      <w:r w:rsidRPr="00A17A01">
        <w:t>Gernot Süßmuth redovito nastupa kao solist i stvara glazbu zajedno s drugim poznatim izvođačima komorne glazbe. Već godinama predaje na glazbenim akademijama u Berlinu i Weimaru.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Program: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Georg Philipp Telemann</w:t>
      </w:r>
    </w:p>
    <w:p w:rsidR="00A17A01" w:rsidRPr="00A17A01" w:rsidRDefault="00A17A01" w:rsidP="00A17A01">
      <w:pPr>
        <w:pStyle w:val="NoSpacing"/>
      </w:pPr>
      <w:r w:rsidRPr="00A17A01">
        <w:t>12. Fantazija TWV 40-25 u a-molu</w:t>
      </w:r>
    </w:p>
    <w:p w:rsidR="00A17A01" w:rsidRPr="00A17A01" w:rsidRDefault="00A17A01" w:rsidP="00A17A01">
      <w:pPr>
        <w:pStyle w:val="NoSpacing"/>
      </w:pPr>
      <w:r w:rsidRPr="00A17A01">
        <w:t>Moderato – Vivace – Presto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Max Reger</w:t>
      </w:r>
    </w:p>
    <w:p w:rsidR="00A17A01" w:rsidRPr="00A17A01" w:rsidRDefault="00A17A01" w:rsidP="00A17A01">
      <w:pPr>
        <w:pStyle w:val="NoSpacing"/>
      </w:pPr>
      <w:r w:rsidRPr="00A17A01">
        <w:t>Preludij i Fuga u d-molu Op. 117/6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Johann Sebastian Bach</w:t>
      </w:r>
    </w:p>
    <w:p w:rsidR="00A17A01" w:rsidRPr="00A17A01" w:rsidRDefault="00A17A01" w:rsidP="00A17A01">
      <w:pPr>
        <w:pStyle w:val="NoSpacing"/>
      </w:pPr>
      <w:r w:rsidRPr="00A17A01">
        <w:t>Sonata u g-molu BWV 1001</w:t>
      </w:r>
    </w:p>
    <w:p w:rsidR="00A17A01" w:rsidRPr="00A17A01" w:rsidRDefault="00A17A01" w:rsidP="00A17A01">
      <w:pPr>
        <w:pStyle w:val="NoSpacing"/>
      </w:pPr>
      <w:r w:rsidRPr="00A17A01">
        <w:t>Adagio – Fuga – Siciliana – Presto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Vytautas Barkauskas</w:t>
      </w:r>
    </w:p>
    <w:p w:rsidR="00A17A01" w:rsidRPr="00A17A01" w:rsidRDefault="00A17A01" w:rsidP="00A17A01">
      <w:pPr>
        <w:pStyle w:val="NoSpacing"/>
      </w:pPr>
      <w:r w:rsidRPr="00A17A01">
        <w:t>Partita</w:t>
      </w:r>
    </w:p>
    <w:p w:rsidR="00A17A01" w:rsidRPr="00A17A01" w:rsidRDefault="00A17A01" w:rsidP="00A17A01">
      <w:pPr>
        <w:pStyle w:val="NoSpacing"/>
      </w:pPr>
      <w:r w:rsidRPr="00A17A01">
        <w:t>Präludium – Scherzo – Grave –</w:t>
      </w:r>
    </w:p>
    <w:p w:rsidR="00A17A01" w:rsidRPr="00A17A01" w:rsidRDefault="00A17A01" w:rsidP="00A17A01">
      <w:pPr>
        <w:pStyle w:val="NoSpacing"/>
      </w:pPr>
      <w:r w:rsidRPr="00A17A01">
        <w:lastRenderedPageBreak/>
        <w:t>Toccata – Epilog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Georg Philipp Telemann</w:t>
      </w:r>
    </w:p>
    <w:p w:rsidR="00A17A01" w:rsidRPr="00A17A01" w:rsidRDefault="00A17A01" w:rsidP="00A17A01">
      <w:pPr>
        <w:pStyle w:val="NoSpacing"/>
      </w:pPr>
      <w:r w:rsidRPr="00A17A01">
        <w:t>1. Fantazija</w:t>
      </w:r>
    </w:p>
    <w:p w:rsidR="00A17A01" w:rsidRPr="00A17A01" w:rsidRDefault="00A17A01" w:rsidP="00A17A01">
      <w:pPr>
        <w:pStyle w:val="NoSpacing"/>
      </w:pPr>
      <w:r w:rsidRPr="00A17A01">
        <w:t>Largo – Allegro – Grave – Allegro</w:t>
      </w:r>
    </w:p>
    <w:p w:rsidR="00A17A01" w:rsidRPr="00A17A01" w:rsidRDefault="00A17A01" w:rsidP="00A17A01">
      <w:pPr>
        <w:pStyle w:val="NoSpacing"/>
      </w:pPr>
    </w:p>
    <w:p w:rsidR="00A17A01" w:rsidRPr="00A17A01" w:rsidRDefault="00A17A01" w:rsidP="00A17A01">
      <w:pPr>
        <w:pStyle w:val="NoSpacing"/>
        <w:rPr>
          <w:b/>
        </w:rPr>
      </w:pPr>
      <w:r w:rsidRPr="00A17A01">
        <w:rPr>
          <w:b/>
        </w:rPr>
        <w:t>Erwin Schulhoff</w:t>
      </w:r>
    </w:p>
    <w:p w:rsidR="00A17A01" w:rsidRPr="00A17A01" w:rsidRDefault="00A17A01" w:rsidP="00A17A01">
      <w:pPr>
        <w:pStyle w:val="NoSpacing"/>
      </w:pPr>
      <w:r w:rsidRPr="00A17A01">
        <w:t>Sonata za solo violinu</w:t>
      </w:r>
    </w:p>
    <w:p w:rsidR="00A17A01" w:rsidRPr="00A17A01" w:rsidRDefault="00A17A01" w:rsidP="00A17A01">
      <w:pPr>
        <w:pStyle w:val="NoSpacing"/>
      </w:pPr>
      <w:r w:rsidRPr="00A17A01">
        <w:t>1. Allegro con fuoco</w:t>
      </w:r>
    </w:p>
    <w:p w:rsidR="00A17A01" w:rsidRPr="00A17A01" w:rsidRDefault="00A17A01" w:rsidP="00A17A01">
      <w:pPr>
        <w:pStyle w:val="NoSpacing"/>
      </w:pPr>
      <w:r w:rsidRPr="00A17A01">
        <w:t>2. Andante cantabile</w:t>
      </w:r>
    </w:p>
    <w:p w:rsidR="00A17A01" w:rsidRPr="00A17A01" w:rsidRDefault="00A17A01" w:rsidP="00A17A01">
      <w:pPr>
        <w:pStyle w:val="NoSpacing"/>
      </w:pPr>
      <w:r w:rsidRPr="00A17A01">
        <w:t>3. Scherzo. Allegro grazioso</w:t>
      </w:r>
    </w:p>
    <w:p w:rsidR="004C544E" w:rsidRPr="00A17A01" w:rsidRDefault="00A17A01" w:rsidP="00A17A01">
      <w:pPr>
        <w:pStyle w:val="NoSpacing"/>
      </w:pPr>
      <w:r w:rsidRPr="00A17A01">
        <w:t>4. Finale. Allegro risoluto</w:t>
      </w:r>
    </w:p>
    <w:sectPr w:rsidR="004C544E" w:rsidRPr="00A17A01" w:rsidSect="004C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A01"/>
    <w:rsid w:val="003A5EC2"/>
    <w:rsid w:val="004C544E"/>
    <w:rsid w:val="008169DD"/>
    <w:rsid w:val="00A1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2020-02-12T14:40:00Z</dcterms:created>
  <dcterms:modified xsi:type="dcterms:W3CDTF">2020-02-12T14:49:00Z</dcterms:modified>
</cp:coreProperties>
</file>