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5839" w14:textId="0E420591" w:rsidR="00B72F83" w:rsidRDefault="00B72F83" w:rsidP="00CB0EF2">
      <w:pPr>
        <w:rPr>
          <w:rFonts w:ascii="Times" w:eastAsia="Times New Roman" w:hAnsi="Times" w:cs="Times New Roman"/>
          <w:lang w:eastAsia="en-GB"/>
        </w:rPr>
      </w:pPr>
    </w:p>
    <w:p w14:paraId="15DC32F1" w14:textId="40260515" w:rsidR="00D34EFC" w:rsidRPr="00D34EFC" w:rsidRDefault="00D34EFC" w:rsidP="00CB0EF2">
      <w:pPr>
        <w:rPr>
          <w:rFonts w:eastAsia="Times New Roman" w:cstheme="minorHAnsi"/>
          <w:sz w:val="22"/>
          <w:szCs w:val="22"/>
          <w:lang w:eastAsia="en-GB"/>
        </w:rPr>
      </w:pPr>
      <w:r w:rsidRPr="00D34EFC">
        <w:rPr>
          <w:rFonts w:eastAsia="Times New Roman" w:cstheme="minorHAnsi"/>
          <w:sz w:val="22"/>
          <w:szCs w:val="22"/>
          <w:lang w:eastAsia="en-GB"/>
        </w:rPr>
        <w:t>Rijeka, 20. kolovoza 2020.g.</w:t>
      </w:r>
    </w:p>
    <w:p w14:paraId="0D9DD079" w14:textId="7A535D43" w:rsidR="00D34EFC" w:rsidRPr="00D34EFC" w:rsidRDefault="00D34EFC" w:rsidP="00CB0EF2">
      <w:pPr>
        <w:rPr>
          <w:rFonts w:eastAsia="Times New Roman" w:cstheme="minorHAnsi"/>
          <w:sz w:val="22"/>
          <w:szCs w:val="22"/>
          <w:lang w:eastAsia="en-GB"/>
        </w:rPr>
      </w:pPr>
    </w:p>
    <w:p w14:paraId="6B2DD317" w14:textId="6EF339A2" w:rsidR="00D34EFC" w:rsidRPr="00D34EFC" w:rsidRDefault="00D34EFC" w:rsidP="00D34EFC">
      <w:pPr>
        <w:jc w:val="right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34EFC">
        <w:rPr>
          <w:rFonts w:eastAsia="Times New Roman" w:cstheme="minorHAnsi"/>
          <w:b/>
          <w:bCs/>
          <w:sz w:val="22"/>
          <w:szCs w:val="22"/>
          <w:lang w:eastAsia="en-GB"/>
        </w:rPr>
        <w:t>NAJAVA DOGAĐANJA I POZIV ZA MEDIJE</w:t>
      </w:r>
    </w:p>
    <w:p w14:paraId="45242E21" w14:textId="77777777" w:rsidR="00D34EFC" w:rsidRDefault="00D34EFC" w:rsidP="00CB0EF2">
      <w:pPr>
        <w:rPr>
          <w:rFonts w:eastAsia="Times New Roman" w:cstheme="minorHAnsi"/>
          <w:b/>
          <w:bCs/>
          <w:color w:val="C00000"/>
          <w:sz w:val="22"/>
          <w:szCs w:val="22"/>
          <w:lang w:eastAsia="en-GB"/>
        </w:rPr>
      </w:pPr>
    </w:p>
    <w:p w14:paraId="2F82C777" w14:textId="77777777" w:rsidR="005063F3" w:rsidRDefault="00EE1E6C" w:rsidP="00D34EFC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SUSJEDSTVO </w:t>
      </w:r>
      <w:r w:rsidR="00CE64AB" w:rsidRPr="00D34EFC">
        <w:rPr>
          <w:rFonts w:eastAsia="Times New Roman" w:cstheme="minorHAnsi"/>
          <w:b/>
          <w:bCs/>
          <w:sz w:val="22"/>
          <w:szCs w:val="22"/>
          <w:lang w:eastAsia="en-GB"/>
        </w:rPr>
        <w:t>GOMI</w:t>
      </w:r>
      <w:r w:rsidR="007E00C2" w:rsidRPr="00D34EFC">
        <w:rPr>
          <w:rFonts w:eastAsia="Times New Roman" w:cstheme="minorHAnsi"/>
          <w:b/>
          <w:bCs/>
          <w:sz w:val="22"/>
          <w:szCs w:val="22"/>
          <w:lang w:eastAsia="en-GB"/>
        </w:rPr>
        <w:t>R</w:t>
      </w:r>
      <w:r w:rsidR="00CE64AB" w:rsidRPr="00D34EFC">
        <w:rPr>
          <w:rFonts w:eastAsia="Times New Roman" w:cstheme="minorHAnsi"/>
          <w:b/>
          <w:bCs/>
          <w:sz w:val="22"/>
          <w:szCs w:val="22"/>
          <w:lang w:eastAsia="en-GB"/>
        </w:rPr>
        <w:t>JE</w:t>
      </w:r>
      <w:r w:rsidR="00D34EFC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EPK POZIVA NA </w:t>
      </w:r>
      <w:r w:rsidR="0062188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MEĐUNARODNI DVODNEVNI </w:t>
      </w:r>
    </w:p>
    <w:p w14:paraId="40102734" w14:textId="671BC5DE" w:rsidR="00EE1E6C" w:rsidRPr="00D34EFC" w:rsidRDefault="00CE64AB" w:rsidP="00D34EFC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2188A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GOMIRJE HARMONIKA MUNDIJAL 2020.</w:t>
      </w:r>
    </w:p>
    <w:p w14:paraId="1C7EEF45" w14:textId="77777777" w:rsidR="00D34EFC" w:rsidRDefault="00D34EFC" w:rsidP="005841AF">
      <w:pPr>
        <w:pStyle w:val="Nadtekst-sitno"/>
        <w:rPr>
          <w:rFonts w:cstheme="minorHAnsi"/>
          <w:b/>
          <w:bCs/>
          <w:color w:val="auto"/>
          <w:sz w:val="22"/>
          <w:szCs w:val="22"/>
        </w:rPr>
      </w:pPr>
    </w:p>
    <w:p w14:paraId="5BA1650E" w14:textId="307371D6" w:rsidR="005841AF" w:rsidRPr="00D34EFC" w:rsidRDefault="00312C3F" w:rsidP="005841AF">
      <w:pPr>
        <w:pStyle w:val="Nadtekst-sitno"/>
        <w:rPr>
          <w:rFonts w:cstheme="minorHAnsi"/>
          <w:b/>
          <w:bCs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ab/>
      </w:r>
      <w:r w:rsidR="00D34EFC">
        <w:rPr>
          <w:rFonts w:cstheme="minorHAnsi"/>
          <w:b/>
          <w:bCs/>
          <w:color w:val="auto"/>
          <w:sz w:val="22"/>
          <w:szCs w:val="22"/>
        </w:rPr>
        <w:t xml:space="preserve">U petak i subotu, </w:t>
      </w:r>
      <w:r w:rsidR="005841AF" w:rsidRPr="00D34EFC">
        <w:rPr>
          <w:rFonts w:cstheme="minorHAnsi"/>
          <w:b/>
          <w:bCs/>
          <w:color w:val="auto"/>
          <w:sz w:val="22"/>
          <w:szCs w:val="22"/>
        </w:rPr>
        <w:t>21. i 22. kolovoz</w:t>
      </w:r>
      <w:r w:rsidR="00D34EFC">
        <w:rPr>
          <w:rFonts w:cstheme="minorHAnsi"/>
          <w:b/>
          <w:bCs/>
          <w:color w:val="auto"/>
          <w:sz w:val="22"/>
          <w:szCs w:val="22"/>
        </w:rPr>
        <w:t>a</w:t>
      </w:r>
      <w:r w:rsidR="005841AF" w:rsidRPr="00D34EFC">
        <w:rPr>
          <w:rFonts w:cstheme="minorHAnsi"/>
          <w:b/>
          <w:bCs/>
          <w:color w:val="auto"/>
          <w:sz w:val="22"/>
          <w:szCs w:val="22"/>
        </w:rPr>
        <w:t xml:space="preserve"> 2020.</w:t>
      </w:r>
      <w:r w:rsidR="00D34EFC">
        <w:rPr>
          <w:rFonts w:cstheme="minorHAnsi"/>
          <w:b/>
          <w:bCs/>
          <w:color w:val="auto"/>
          <w:sz w:val="22"/>
          <w:szCs w:val="22"/>
        </w:rPr>
        <w:t>g. u susjedstvu Gomirje, jednom od 27 susjedstava Europske prijestolnice kulture</w:t>
      </w:r>
      <w:r w:rsidR="00F730C7">
        <w:rPr>
          <w:rFonts w:cstheme="minorHAnsi"/>
          <w:b/>
          <w:bCs/>
          <w:color w:val="auto"/>
          <w:sz w:val="22"/>
          <w:szCs w:val="22"/>
        </w:rPr>
        <w:t>,</w:t>
      </w:r>
      <w:r w:rsidR="00D34EFC">
        <w:rPr>
          <w:rFonts w:cstheme="minorHAnsi"/>
          <w:b/>
          <w:bCs/>
          <w:color w:val="auto"/>
          <w:sz w:val="22"/>
          <w:szCs w:val="22"/>
        </w:rPr>
        <w:t xml:space="preserve"> bit će održana manifestacij</w:t>
      </w:r>
      <w:r w:rsidR="001845E5">
        <w:rPr>
          <w:rFonts w:cstheme="minorHAnsi"/>
          <w:b/>
          <w:bCs/>
          <w:color w:val="auto"/>
          <w:sz w:val="22"/>
          <w:szCs w:val="22"/>
        </w:rPr>
        <w:t>a</w:t>
      </w:r>
      <w:r w:rsidR="00D34EFC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D34EFC" w:rsidRPr="00D34EFC">
        <w:rPr>
          <w:rFonts w:cstheme="minorHAnsi"/>
          <w:b/>
          <w:bCs/>
          <w:i/>
          <w:iCs/>
          <w:color w:val="auto"/>
          <w:sz w:val="22"/>
          <w:szCs w:val="22"/>
        </w:rPr>
        <w:t>Gomirje Harmonika Mundijal 2020,</w:t>
      </w:r>
      <w:r w:rsidR="00D34EFC">
        <w:rPr>
          <w:rFonts w:cstheme="minorHAnsi"/>
          <w:b/>
          <w:bCs/>
          <w:color w:val="auto"/>
          <w:sz w:val="22"/>
          <w:szCs w:val="22"/>
        </w:rPr>
        <w:t xml:space="preserve"> međunarodni festival harmonike. </w:t>
      </w:r>
    </w:p>
    <w:p w14:paraId="566C76EF" w14:textId="02D4AC3F" w:rsidR="00711CBF" w:rsidRPr="00975E10" w:rsidRDefault="00203744" w:rsidP="00711CBF">
      <w:pPr>
        <w:rPr>
          <w:rFonts w:cstheme="minorHAnsi"/>
          <w:b/>
          <w:bCs/>
          <w:sz w:val="22"/>
          <w:szCs w:val="22"/>
        </w:rPr>
      </w:pPr>
      <w:r w:rsidRPr="00975E10">
        <w:rPr>
          <w:rFonts w:cstheme="minorHAnsi"/>
          <w:b/>
          <w:bCs/>
          <w:i/>
          <w:iCs/>
          <w:noProof/>
          <w:sz w:val="22"/>
          <w:szCs w:val="22"/>
          <w:shd w:val="clear" w:color="auto" w:fill="FFFFFF"/>
        </w:rPr>
        <w:t>Gomirje Harmonika Mundijal</w:t>
      </w:r>
      <w:r w:rsidRPr="00975E10">
        <w:rPr>
          <w:rFonts w:cstheme="minorHAnsi"/>
          <w:b/>
          <w:bCs/>
          <w:noProof/>
          <w:sz w:val="22"/>
          <w:szCs w:val="22"/>
          <w:shd w:val="clear" w:color="auto" w:fill="FFFFFF"/>
        </w:rPr>
        <w:t xml:space="preserve"> </w:t>
      </w:r>
      <w:r w:rsidR="00D34EFC" w:rsidRPr="00975E10">
        <w:rPr>
          <w:rFonts w:cstheme="minorHAnsi"/>
          <w:b/>
          <w:bCs/>
          <w:noProof/>
          <w:sz w:val="22"/>
          <w:szCs w:val="22"/>
          <w:shd w:val="clear" w:color="auto" w:fill="FFFFFF"/>
        </w:rPr>
        <w:t>prikazat će</w:t>
      </w:r>
      <w:r w:rsidRPr="00975E10">
        <w:rPr>
          <w:rFonts w:cstheme="minorHAnsi"/>
          <w:b/>
          <w:bCs/>
          <w:noProof/>
          <w:sz w:val="22"/>
          <w:szCs w:val="22"/>
          <w:shd w:val="clear" w:color="auto" w:fill="FFFFFF"/>
        </w:rPr>
        <w:t xml:space="preserve"> bogato kulturno </w:t>
      </w:r>
      <w:r w:rsidRPr="00975E10">
        <w:rPr>
          <w:rFonts w:cstheme="minorHAnsi"/>
          <w:b/>
          <w:bCs/>
          <w:noProof/>
          <w:color w:val="000000"/>
          <w:sz w:val="22"/>
          <w:szCs w:val="22"/>
          <w:shd w:val="clear" w:color="auto" w:fill="FFFFFF"/>
        </w:rPr>
        <w:t>nasljeđe susjedstva</w:t>
      </w:r>
      <w:r w:rsidRPr="00975E10">
        <w:rPr>
          <w:rFonts w:cstheme="minorHAnsi"/>
          <w:b/>
          <w:bCs/>
          <w:noProof/>
          <w:sz w:val="22"/>
          <w:szCs w:val="22"/>
          <w:shd w:val="clear" w:color="auto" w:fill="FFFFFF"/>
        </w:rPr>
        <w:t xml:space="preserve"> Gomirje u Gorskom kotaru, postavljajući ga u širi kontekst europske i svjetske glazbene scene kojim se preko harmonike predstavljaju različite kulture i glazbeni izričaji. </w:t>
      </w:r>
    </w:p>
    <w:p w14:paraId="02EDA386" w14:textId="77777777" w:rsidR="00203744" w:rsidRPr="00D34EFC" w:rsidRDefault="00203744" w:rsidP="005841AF">
      <w:pPr>
        <w:pStyle w:val="Nadtekst-sitno"/>
        <w:rPr>
          <w:rFonts w:cstheme="minorHAnsi"/>
          <w:color w:val="auto"/>
          <w:sz w:val="22"/>
          <w:szCs w:val="22"/>
        </w:rPr>
      </w:pPr>
    </w:p>
    <w:p w14:paraId="53EE4CEC" w14:textId="09694CCC" w:rsidR="00FD3162" w:rsidRPr="00D34EFC" w:rsidRDefault="00F730C7" w:rsidP="00FD3162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Sve počinje</w:t>
      </w:r>
      <w:r w:rsidR="00FD316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u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FD3162" w:rsidRPr="00975E10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Dnevnom boravku</w:t>
      </w:r>
      <w:r w:rsidR="00FD316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susjedstva Gomirje, u Domu kulture </w:t>
      </w:r>
      <w:r w:rsidR="00FD3162" w:rsidRPr="00656CC9">
        <w:rPr>
          <w:rFonts w:cstheme="minorHAnsi"/>
          <w:sz w:val="22"/>
          <w:szCs w:val="22"/>
        </w:rPr>
        <w:t>(</w:t>
      </w:r>
      <w:r w:rsidR="00975E10">
        <w:rPr>
          <w:rFonts w:cstheme="minorHAnsi"/>
          <w:color w:val="11121D"/>
          <w:sz w:val="22"/>
          <w:szCs w:val="22"/>
          <w:shd w:val="clear" w:color="auto" w:fill="FFFFFF"/>
        </w:rPr>
        <w:t>u</w:t>
      </w:r>
      <w:r w:rsidR="00FD3162" w:rsidRPr="00656CC9">
        <w:rPr>
          <w:rFonts w:cstheme="minorHAnsi"/>
          <w:color w:val="11121D"/>
          <w:sz w:val="22"/>
          <w:szCs w:val="22"/>
          <w:shd w:val="clear" w:color="auto" w:fill="FFFFFF"/>
        </w:rPr>
        <w:t>l. Jove Mamule</w:t>
      </w:r>
      <w:r w:rsidR="00975E10">
        <w:rPr>
          <w:rFonts w:cstheme="minorHAnsi"/>
          <w:color w:val="11121D"/>
          <w:sz w:val="22"/>
          <w:szCs w:val="22"/>
          <w:shd w:val="clear" w:color="auto" w:fill="FFFFFF"/>
        </w:rPr>
        <w:t xml:space="preserve"> 23</w:t>
      </w:r>
      <w:r w:rsidR="00FD3162">
        <w:rPr>
          <w:rFonts w:cstheme="minorHAnsi"/>
          <w:color w:val="11121D"/>
          <w:sz w:val="22"/>
          <w:szCs w:val="22"/>
          <w:shd w:val="clear" w:color="auto" w:fill="FFFFFF"/>
        </w:rPr>
        <w:t xml:space="preserve">), gdje će se </w:t>
      </w:r>
      <w:r w:rsidR="00BE4D22" w:rsidRPr="00975E10">
        <w:rPr>
          <w:rFonts w:cstheme="minorHAnsi"/>
          <w:b/>
          <w:bCs/>
          <w:color w:val="11121D"/>
          <w:sz w:val="22"/>
          <w:szCs w:val="22"/>
          <w:shd w:val="clear" w:color="auto" w:fill="FFFFFF"/>
        </w:rPr>
        <w:t xml:space="preserve">u petak </w:t>
      </w:r>
      <w:r w:rsidR="00FD3162" w:rsidRPr="00975E10">
        <w:rPr>
          <w:rFonts w:cstheme="minorHAnsi"/>
          <w:b/>
          <w:bCs/>
          <w:color w:val="11121D"/>
          <w:sz w:val="22"/>
          <w:szCs w:val="22"/>
          <w:shd w:val="clear" w:color="auto" w:fill="FFFFFF"/>
        </w:rPr>
        <w:t>od 13 do 14 sati</w:t>
      </w:r>
      <w:r w:rsidR="00FD3162">
        <w:rPr>
          <w:rFonts w:cstheme="minorHAnsi"/>
          <w:color w:val="11121D"/>
          <w:sz w:val="22"/>
          <w:szCs w:val="22"/>
          <w:shd w:val="clear" w:color="auto" w:fill="FFFFFF"/>
        </w:rPr>
        <w:t xml:space="preserve"> održavati </w:t>
      </w:r>
      <w:r w:rsidR="00FD3162">
        <w:rPr>
          <w:rFonts w:eastAsia="Times New Roman" w:cstheme="minorHAnsi"/>
          <w:b/>
          <w:bCs/>
          <w:sz w:val="22"/>
          <w:szCs w:val="22"/>
          <w:lang w:eastAsia="en-GB"/>
        </w:rPr>
        <w:t>p</w:t>
      </w:r>
      <w:r w:rsidR="00FD3162" w:rsidRPr="00D34EFC">
        <w:rPr>
          <w:rFonts w:eastAsia="Times New Roman" w:cstheme="minorHAnsi"/>
          <w:b/>
          <w:bCs/>
          <w:sz w:val="22"/>
          <w:szCs w:val="22"/>
          <w:lang w:eastAsia="en-GB"/>
        </w:rPr>
        <w:t>redstavljanje europskog susjedstva</w:t>
      </w:r>
      <w:r w:rsidR="00FD3162">
        <w:rPr>
          <w:rFonts w:eastAsia="Times New Roman" w:cstheme="minorHAnsi"/>
          <w:sz w:val="22"/>
          <w:szCs w:val="22"/>
          <w:lang w:eastAsia="en-GB"/>
        </w:rPr>
        <w:t xml:space="preserve"> organizacij</w:t>
      </w:r>
      <w:r w:rsidR="004930A1">
        <w:rPr>
          <w:rFonts w:eastAsia="Times New Roman" w:cstheme="minorHAnsi"/>
          <w:sz w:val="22"/>
          <w:szCs w:val="22"/>
          <w:lang w:eastAsia="en-GB"/>
        </w:rPr>
        <w:t>e</w:t>
      </w:r>
      <w:r w:rsidR="00FD3162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D3162" w:rsidRPr="00D34EFC">
        <w:rPr>
          <w:rFonts w:cstheme="minorHAnsi"/>
          <w:b/>
          <w:bCs/>
          <w:sz w:val="22"/>
          <w:szCs w:val="22"/>
        </w:rPr>
        <w:t>GreenWise People</w:t>
      </w:r>
      <w:r w:rsidR="00FD3162">
        <w:rPr>
          <w:rFonts w:cstheme="minorHAnsi"/>
          <w:b/>
          <w:bCs/>
          <w:sz w:val="22"/>
          <w:szCs w:val="22"/>
        </w:rPr>
        <w:t xml:space="preserve"> iz Velike Britanije,</w:t>
      </w:r>
      <w:r w:rsidR="00FD3162" w:rsidRPr="00D34EFC">
        <w:rPr>
          <w:rFonts w:cstheme="minorHAnsi"/>
          <w:sz w:val="22"/>
          <w:szCs w:val="22"/>
        </w:rPr>
        <w:t xml:space="preserve"> koj</w:t>
      </w:r>
      <w:r w:rsidR="00536C56">
        <w:rPr>
          <w:rFonts w:cstheme="minorHAnsi"/>
          <w:sz w:val="22"/>
          <w:szCs w:val="22"/>
        </w:rPr>
        <w:t>a</w:t>
      </w:r>
      <w:r w:rsidR="00BC7614">
        <w:rPr>
          <w:rFonts w:cstheme="minorHAnsi"/>
          <w:sz w:val="22"/>
          <w:szCs w:val="22"/>
        </w:rPr>
        <w:t xml:space="preserve"> će</w:t>
      </w:r>
      <w:r w:rsidR="00FD3162" w:rsidRPr="00D34EFC">
        <w:rPr>
          <w:rFonts w:cstheme="minorHAnsi"/>
          <w:sz w:val="22"/>
          <w:szCs w:val="22"/>
        </w:rPr>
        <w:t xml:space="preserve"> u </w:t>
      </w:r>
      <w:r w:rsidR="00F34915">
        <w:rPr>
          <w:rFonts w:cstheme="minorHAnsi"/>
          <w:sz w:val="22"/>
          <w:szCs w:val="22"/>
        </w:rPr>
        <w:t xml:space="preserve">cjelogodišnji </w:t>
      </w:r>
      <w:r w:rsidR="00FD3162" w:rsidRPr="00D34EFC">
        <w:rPr>
          <w:rFonts w:cstheme="minorHAnsi"/>
          <w:sz w:val="22"/>
          <w:szCs w:val="22"/>
        </w:rPr>
        <w:t>program susjedstva Gomirje</w:t>
      </w:r>
      <w:r w:rsidR="00F34915">
        <w:rPr>
          <w:rFonts w:cstheme="minorHAnsi"/>
          <w:sz w:val="22"/>
          <w:szCs w:val="22"/>
        </w:rPr>
        <w:t>, čim to epidemiološka situacija bude dozvoljavala,</w:t>
      </w:r>
      <w:r w:rsidR="00FD3162" w:rsidRPr="00D34EFC">
        <w:rPr>
          <w:rFonts w:cstheme="minorHAnsi"/>
          <w:sz w:val="22"/>
          <w:szCs w:val="22"/>
        </w:rPr>
        <w:t xml:space="preserve"> un</w:t>
      </w:r>
      <w:r w:rsidR="00BC7614">
        <w:rPr>
          <w:rFonts w:cstheme="minorHAnsi"/>
          <w:sz w:val="22"/>
          <w:szCs w:val="22"/>
        </w:rPr>
        <w:t>ijeti</w:t>
      </w:r>
      <w:r w:rsidR="00FD3162" w:rsidRPr="00D34EFC">
        <w:rPr>
          <w:rFonts w:cstheme="minorHAnsi"/>
          <w:sz w:val="22"/>
          <w:szCs w:val="22"/>
        </w:rPr>
        <w:t xml:space="preserve"> još jedan sadržaj – </w:t>
      </w:r>
      <w:r w:rsidR="00FD3162" w:rsidRPr="00D34EFC">
        <w:rPr>
          <w:rFonts w:cstheme="minorHAnsi"/>
          <w:b/>
          <w:bCs/>
          <w:sz w:val="22"/>
          <w:szCs w:val="22"/>
        </w:rPr>
        <w:t>Šumsku školu za djecu i odrasle</w:t>
      </w:r>
      <w:r w:rsidR="00FD3162">
        <w:rPr>
          <w:rFonts w:cstheme="minorHAnsi"/>
          <w:sz w:val="22"/>
          <w:szCs w:val="22"/>
        </w:rPr>
        <w:t>, kako bi stanovnike</w:t>
      </w:r>
      <w:r w:rsidR="00FD3162" w:rsidRPr="00D34EFC">
        <w:rPr>
          <w:rFonts w:cstheme="minorHAnsi"/>
          <w:sz w:val="22"/>
          <w:szCs w:val="22"/>
        </w:rPr>
        <w:t xml:space="preserve"> </w:t>
      </w:r>
      <w:r w:rsidR="00FD3162">
        <w:rPr>
          <w:rFonts w:cstheme="minorHAnsi"/>
          <w:sz w:val="22"/>
          <w:szCs w:val="22"/>
        </w:rPr>
        <w:t xml:space="preserve">još više </w:t>
      </w:r>
      <w:r w:rsidR="00FD3162" w:rsidRPr="00D34EFC">
        <w:rPr>
          <w:rFonts w:cstheme="minorHAnsi"/>
          <w:sz w:val="22"/>
          <w:szCs w:val="22"/>
        </w:rPr>
        <w:t>zbliž</w:t>
      </w:r>
      <w:r w:rsidR="00FD3162">
        <w:rPr>
          <w:rFonts w:cstheme="minorHAnsi"/>
          <w:sz w:val="22"/>
          <w:szCs w:val="22"/>
        </w:rPr>
        <w:t xml:space="preserve">ili </w:t>
      </w:r>
      <w:r w:rsidR="00FD3162" w:rsidRPr="00D34EFC">
        <w:rPr>
          <w:rFonts w:cstheme="minorHAnsi"/>
          <w:sz w:val="22"/>
          <w:szCs w:val="22"/>
        </w:rPr>
        <w:t>i upozna</w:t>
      </w:r>
      <w:r w:rsidR="00FD3162">
        <w:rPr>
          <w:rFonts w:cstheme="minorHAnsi"/>
          <w:sz w:val="22"/>
          <w:szCs w:val="22"/>
        </w:rPr>
        <w:t>li</w:t>
      </w:r>
      <w:r w:rsidR="00FD3162" w:rsidRPr="00D34EFC">
        <w:rPr>
          <w:rFonts w:cstheme="minorHAnsi"/>
          <w:sz w:val="22"/>
          <w:szCs w:val="22"/>
        </w:rPr>
        <w:t xml:space="preserve"> s prirodom </w:t>
      </w:r>
      <w:r w:rsidR="00BE4D22">
        <w:rPr>
          <w:rFonts w:cstheme="minorHAnsi"/>
          <w:sz w:val="22"/>
          <w:szCs w:val="22"/>
        </w:rPr>
        <w:t>te odvikli od</w:t>
      </w:r>
      <w:r w:rsidR="00FD3162" w:rsidRPr="00D34EFC">
        <w:rPr>
          <w:rFonts w:cstheme="minorHAnsi"/>
          <w:sz w:val="22"/>
          <w:szCs w:val="22"/>
        </w:rPr>
        <w:t xml:space="preserve"> malih ekrana.</w:t>
      </w:r>
      <w:r w:rsidR="00BE4D22">
        <w:rPr>
          <w:rFonts w:cstheme="minorHAnsi"/>
          <w:sz w:val="22"/>
          <w:szCs w:val="22"/>
        </w:rPr>
        <w:t xml:space="preserve"> </w:t>
      </w:r>
      <w:r w:rsidR="009B6504">
        <w:rPr>
          <w:rFonts w:cstheme="minorHAnsi"/>
          <w:sz w:val="22"/>
          <w:szCs w:val="22"/>
        </w:rPr>
        <w:t>P</w:t>
      </w:r>
      <w:r w:rsidR="00BE4D22">
        <w:rPr>
          <w:rFonts w:cstheme="minorHAnsi"/>
          <w:sz w:val="22"/>
          <w:szCs w:val="22"/>
        </w:rPr>
        <w:t xml:space="preserve">redstavljanje europskog susjedstva bit će održano kroz prezentaciju, a posjet </w:t>
      </w:r>
      <w:r w:rsidR="00FD3162" w:rsidRPr="00D34EFC">
        <w:rPr>
          <w:rFonts w:cstheme="minorHAnsi"/>
          <w:sz w:val="22"/>
          <w:szCs w:val="22"/>
        </w:rPr>
        <w:t>europskih susjeda</w:t>
      </w:r>
      <w:r w:rsidR="00BE4D22">
        <w:rPr>
          <w:rFonts w:cstheme="minorHAnsi"/>
          <w:sz w:val="22"/>
          <w:szCs w:val="22"/>
        </w:rPr>
        <w:t xml:space="preserve"> Gomirju</w:t>
      </w:r>
      <w:r w:rsidR="00FD3162" w:rsidRPr="00D34EFC">
        <w:rPr>
          <w:rFonts w:cstheme="minorHAnsi"/>
          <w:sz w:val="22"/>
          <w:szCs w:val="22"/>
        </w:rPr>
        <w:t xml:space="preserve"> odg</w:t>
      </w:r>
      <w:r w:rsidR="00BE4D22">
        <w:rPr>
          <w:rFonts w:cstheme="minorHAnsi"/>
          <w:sz w:val="22"/>
          <w:szCs w:val="22"/>
        </w:rPr>
        <w:t>ođen je</w:t>
      </w:r>
      <w:r w:rsidR="00FD3162" w:rsidRPr="00D34EFC">
        <w:rPr>
          <w:rFonts w:cstheme="minorHAnsi"/>
          <w:sz w:val="22"/>
          <w:szCs w:val="22"/>
        </w:rPr>
        <w:t xml:space="preserve"> do daljnjeg.</w:t>
      </w:r>
    </w:p>
    <w:p w14:paraId="0FBA935E" w14:textId="77777777" w:rsidR="00C35B55" w:rsidRDefault="00FD3162" w:rsidP="00C35B55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BF5594C" w14:textId="03B44143" w:rsidR="007A1D1F" w:rsidRDefault="00BE4D22" w:rsidP="00C35B55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Gomirje Harmonika Mundijal 2020 nastavlja se </w:t>
      </w:r>
      <w:r w:rsidR="00F730C7">
        <w:rPr>
          <w:rFonts w:eastAsia="Times New Roman" w:cstheme="minorHAnsi"/>
          <w:b/>
          <w:bCs/>
          <w:sz w:val="22"/>
          <w:szCs w:val="22"/>
          <w:lang w:eastAsia="en-GB"/>
        </w:rPr>
        <w:t>majstorskom radionicom maestra Marka Hatlaka</w:t>
      </w:r>
      <w:r w:rsidR="00F730C7" w:rsidRPr="00FD3162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="00F730C7" w:rsidRPr="00C35B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istaknutog </w:t>
      </w:r>
      <w:r w:rsidR="00F730C7" w:rsidRPr="00C35B55">
        <w:rPr>
          <w:rFonts w:cstheme="minorHAnsi"/>
          <w:b/>
          <w:bCs/>
          <w:sz w:val="22"/>
          <w:szCs w:val="22"/>
        </w:rPr>
        <w:t xml:space="preserve">slovenskog harmonikaša, na koju je unaprijed prijavljeno 15 sudionika, a koja će se od 14 do 16 sati </w:t>
      </w:r>
      <w:r w:rsidRPr="00C35B55">
        <w:rPr>
          <w:rFonts w:cstheme="minorHAnsi"/>
          <w:b/>
          <w:bCs/>
          <w:sz w:val="22"/>
          <w:szCs w:val="22"/>
        </w:rPr>
        <w:t xml:space="preserve">također </w:t>
      </w:r>
      <w:r w:rsidR="00F730C7" w:rsidRPr="00C35B55">
        <w:rPr>
          <w:rFonts w:cstheme="minorHAnsi"/>
          <w:b/>
          <w:bCs/>
          <w:sz w:val="22"/>
          <w:szCs w:val="22"/>
        </w:rPr>
        <w:t xml:space="preserve">održavati </w:t>
      </w:r>
      <w:r w:rsidR="00656CC9" w:rsidRPr="00C35B55">
        <w:rPr>
          <w:rFonts w:cstheme="minorHAnsi"/>
          <w:b/>
          <w:bCs/>
          <w:sz w:val="22"/>
          <w:szCs w:val="22"/>
        </w:rPr>
        <w:t>u Domu kulture u Gomirju</w:t>
      </w:r>
      <w:r w:rsidRPr="00C35B55">
        <w:rPr>
          <w:rFonts w:cstheme="minorHAnsi"/>
          <w:b/>
          <w:bCs/>
          <w:sz w:val="22"/>
          <w:szCs w:val="22"/>
        </w:rPr>
        <w:t>.</w:t>
      </w:r>
      <w:r w:rsidR="00F730C7" w:rsidRPr="00C35B55">
        <w:rPr>
          <w:rFonts w:cstheme="minorHAnsi"/>
          <w:b/>
          <w:bCs/>
          <w:sz w:val="22"/>
          <w:szCs w:val="22"/>
        </w:rPr>
        <w:br/>
      </w:r>
      <w:r w:rsidR="00F730C7">
        <w:rPr>
          <w:rFonts w:cstheme="minorHAnsi"/>
          <w:sz w:val="22"/>
          <w:szCs w:val="22"/>
        </w:rPr>
        <w:t>Hatlak je</w:t>
      </w:r>
      <w:r w:rsidR="00F730C7" w:rsidRPr="00D34EFC">
        <w:rPr>
          <w:rFonts w:cstheme="minorHAnsi"/>
          <w:sz w:val="22"/>
          <w:szCs w:val="22"/>
        </w:rPr>
        <w:t xml:space="preserve"> studirao je na prestižnim akademijama u Njemačkoj, u gradovima Weimar i Wurzburg, gdje je i magistrirao u klasi slavnog prof. Stefana Hussonga. U svojoj koncertnoj aktivnosti </w:t>
      </w:r>
      <w:r w:rsidR="00F730C7">
        <w:rPr>
          <w:rFonts w:cstheme="minorHAnsi"/>
          <w:sz w:val="22"/>
          <w:szCs w:val="22"/>
        </w:rPr>
        <w:t xml:space="preserve">Hatlak </w:t>
      </w:r>
      <w:r w:rsidR="00F730C7" w:rsidRPr="00D34EFC">
        <w:rPr>
          <w:rFonts w:cstheme="minorHAnsi"/>
          <w:sz w:val="22"/>
          <w:szCs w:val="22"/>
        </w:rPr>
        <w:t>bilježi koncerte diljem svijeta</w:t>
      </w:r>
      <w:r w:rsidR="003D4022">
        <w:rPr>
          <w:rFonts w:cstheme="minorHAnsi"/>
          <w:sz w:val="22"/>
          <w:szCs w:val="22"/>
        </w:rPr>
        <w:t xml:space="preserve"> s nekim od najslavnijih orkestara i poznatim glazbenicima</w:t>
      </w:r>
      <w:r w:rsidR="00F730C7" w:rsidRPr="00D34EFC">
        <w:rPr>
          <w:rFonts w:cstheme="minorHAnsi"/>
          <w:sz w:val="22"/>
          <w:szCs w:val="22"/>
        </w:rPr>
        <w:t xml:space="preserve">, a glazba koju izvodi je kombinacija raznih stilova; od tanga do etno glazbe, od baroka do suvremene klasične glazbe. </w:t>
      </w:r>
    </w:p>
    <w:p w14:paraId="34F48D99" w14:textId="77777777" w:rsidR="003D4022" w:rsidRPr="00D34EFC" w:rsidRDefault="003D4022" w:rsidP="00CB0EF2">
      <w:pPr>
        <w:rPr>
          <w:rFonts w:eastAsia="Times New Roman" w:cstheme="minorHAnsi"/>
          <w:sz w:val="22"/>
          <w:szCs w:val="22"/>
          <w:lang w:eastAsia="en-GB"/>
        </w:rPr>
      </w:pPr>
    </w:p>
    <w:p w14:paraId="61748D7D" w14:textId="1AABB31C" w:rsidR="00D3575D" w:rsidRPr="001814E4" w:rsidRDefault="00BE4D22" w:rsidP="00711CBF">
      <w:pPr>
        <w:pStyle w:val="NormalWeb"/>
        <w:shd w:val="clear" w:color="auto" w:fill="FFFFFF"/>
        <w:spacing w:before="0" w:beforeAutospacing="0" w:after="360" w:afterAutospacing="0"/>
        <w:rPr>
          <w:rFonts w:asciiTheme="minorHAnsi" w:eastAsia="Calibri" w:hAnsiTheme="minorHAnsi" w:cstheme="minorHAnsi"/>
          <w:b/>
          <w:noProof/>
          <w:sz w:val="22"/>
          <w:szCs w:val="22"/>
        </w:rPr>
      </w:pPr>
      <w:r w:rsidRPr="00C35B5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Svečano otvorenje Gomirje Harmonika Mundijala 2020 održat će se </w:t>
      </w:r>
      <w:r w:rsidR="0029723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u petak u 18 sati </w:t>
      </w:r>
      <w:r w:rsidRPr="00C35B5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u </w:t>
      </w:r>
      <w:r w:rsidR="00711CBF" w:rsidRPr="00C35B5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d</w:t>
      </w:r>
      <w:r w:rsidRPr="00C35B5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vorištu </w:t>
      </w:r>
      <w:r w:rsidR="00711CBF" w:rsidRPr="00C35B55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najzapadnijeg manastira srpske pravoslavne crkve u Europi u čijem je sklopu i crkva sv. Jovana Preteče</w:t>
      </w:r>
      <w:r w:rsidRPr="00C35B55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.</w:t>
      </w:r>
      <w:r w:rsidRPr="00711CB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711CBF">
        <w:rPr>
          <w:rFonts w:asciiTheme="minorHAnsi" w:eastAsia="Calibri" w:hAnsiTheme="minorHAnsi" w:cstheme="minorHAnsi"/>
          <w:bCs/>
          <w:noProof/>
          <w:sz w:val="22"/>
          <w:szCs w:val="22"/>
        </w:rPr>
        <w:t>Program u protokolarnom dijelu otvaraju predstavnici tima Gomirje, Primorsko-goranske županije, Grada Rijeke</w:t>
      </w:r>
      <w:r w:rsidR="00C35B55">
        <w:rPr>
          <w:rFonts w:asciiTheme="minorHAnsi" w:eastAsia="Calibri" w:hAnsiTheme="minorHAnsi" w:cstheme="minorHAnsi"/>
          <w:bCs/>
          <w:noProof/>
          <w:sz w:val="22"/>
          <w:szCs w:val="22"/>
        </w:rPr>
        <w:t>, srpske pravoslavne crkve</w:t>
      </w:r>
      <w:r w:rsidRPr="00711CBF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i RIJEKE 2020</w:t>
      </w:r>
      <w:r w:rsidR="00C35B55">
        <w:rPr>
          <w:rFonts w:asciiTheme="minorHAnsi" w:eastAsia="Calibri" w:hAnsiTheme="minorHAnsi" w:cstheme="minorHAnsi"/>
          <w:bCs/>
          <w:noProof/>
          <w:sz w:val="22"/>
          <w:szCs w:val="22"/>
        </w:rPr>
        <w:t xml:space="preserve"> te </w:t>
      </w:r>
      <w:r w:rsidR="00711CBF">
        <w:rPr>
          <w:rFonts w:asciiTheme="minorHAnsi" w:eastAsia="Calibri" w:hAnsiTheme="minorHAnsi" w:cstheme="minorHAnsi"/>
          <w:bCs/>
          <w:noProof/>
          <w:sz w:val="22"/>
          <w:szCs w:val="22"/>
        </w:rPr>
        <w:t>predstavnici tima susjedstva Kuti, koji Gomirju predaju vremensku kapsulu 27 susjedstava koja će se po završetku svih programa, s porukama susjedstava, pohraniti na 100 godina.</w:t>
      </w:r>
      <w:r w:rsidR="00711CBF">
        <w:rPr>
          <w:rFonts w:asciiTheme="minorHAnsi" w:eastAsia="Calibri" w:hAnsiTheme="minorHAnsi" w:cstheme="minorHAnsi"/>
          <w:bCs/>
          <w:noProof/>
          <w:sz w:val="22"/>
          <w:szCs w:val="22"/>
        </w:rPr>
        <w:br/>
      </w:r>
      <w:r w:rsidR="00711CBF"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Od </w:t>
      </w:r>
      <w:r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18.10 sati </w:t>
      </w:r>
      <w:r w:rsidR="00711CBF"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na istom mjestu </w:t>
      </w:r>
      <w:r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slijedi </w:t>
      </w:r>
      <w:r w:rsidRPr="001814E4">
        <w:rPr>
          <w:rFonts w:asciiTheme="minorHAnsi" w:eastAsia="Calibri" w:hAnsiTheme="minorHAnsi" w:cstheme="minorHAnsi"/>
          <w:b/>
          <w:i/>
          <w:iCs/>
          <w:noProof/>
          <w:sz w:val="22"/>
          <w:szCs w:val="22"/>
        </w:rPr>
        <w:t>Koncert za harmoniku</w:t>
      </w:r>
      <w:r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 Marka Hatlaka (SLO), uz uvodni nastup </w:t>
      </w:r>
      <w:r w:rsidR="00711CBF"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mlade </w:t>
      </w:r>
      <w:r w:rsidRPr="001814E4">
        <w:rPr>
          <w:rFonts w:asciiTheme="minorHAnsi" w:eastAsia="Calibri" w:hAnsiTheme="minorHAnsi" w:cstheme="minorHAnsi"/>
          <w:b/>
          <w:noProof/>
          <w:sz w:val="22"/>
          <w:szCs w:val="22"/>
        </w:rPr>
        <w:t xml:space="preserve">Marte Beljan (HR). </w:t>
      </w:r>
    </w:p>
    <w:p w14:paraId="316D056E" w14:textId="3A108933" w:rsidR="00BE4D22" w:rsidRDefault="00BE4D22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Gomirje Harmonika Mundijal 2020 nastavlja se u subotu, 22. kolovoza 2020.g. na nogometnom igralištu u Gomirju (ili u slučaju kiše u Domu kulture), gdje će se od 16 do 19 sati održavati </w:t>
      </w:r>
      <w:r w:rsidR="001845E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program </w:t>
      </w:r>
    </w:p>
    <w:p w14:paraId="245CF242" w14:textId="0539438C" w:rsidR="00536C56" w:rsidRPr="00D34EFC" w:rsidRDefault="00AB0AAE" w:rsidP="00536C56">
      <w:pPr>
        <w:rPr>
          <w:rFonts w:cstheme="minorHAnsi"/>
          <w:sz w:val="22"/>
          <w:szCs w:val="22"/>
        </w:rPr>
      </w:pPr>
      <w:r w:rsidRPr="001845E5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Heligonke u gostima</w:t>
      </w:r>
      <w:r w:rsidR="00E17C2B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9D3EC0" w:rsidRPr="00D34EFC">
        <w:rPr>
          <w:rFonts w:eastAsia="Times New Roman" w:cstheme="minorHAnsi"/>
          <w:b/>
          <w:bCs/>
          <w:sz w:val="22"/>
          <w:szCs w:val="22"/>
          <w:lang w:eastAsia="en-GB"/>
        </w:rPr>
        <w:t>Udrug</w:t>
      </w:r>
      <w:r w:rsidR="001845E5">
        <w:rPr>
          <w:rFonts w:eastAsia="Times New Roman" w:cstheme="minorHAnsi"/>
          <w:b/>
          <w:bCs/>
          <w:sz w:val="22"/>
          <w:szCs w:val="22"/>
          <w:lang w:eastAsia="en-GB"/>
        </w:rPr>
        <w:t>e</w:t>
      </w:r>
      <w:r w:rsidR="009D3EC0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„Glazbeni susreti Gorskog kotara“</w:t>
      </w:r>
      <w:r w:rsidR="00536C56">
        <w:rPr>
          <w:rFonts w:eastAsia="Times New Roman" w:cstheme="minorHAnsi"/>
          <w:b/>
          <w:bCs/>
          <w:sz w:val="22"/>
          <w:szCs w:val="22"/>
          <w:lang w:eastAsia="en-GB"/>
        </w:rPr>
        <w:t>.</w:t>
      </w:r>
      <w:r w:rsidR="00536C56"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 w:rsidR="00536C56" w:rsidRPr="00D34EFC">
        <w:rPr>
          <w:rFonts w:cstheme="minorHAnsi"/>
          <w:sz w:val="22"/>
          <w:szCs w:val="22"/>
        </w:rPr>
        <w:t xml:space="preserve">Heligonka </w:t>
      </w:r>
      <w:r w:rsidR="00677DD3">
        <w:rPr>
          <w:rFonts w:cstheme="minorHAnsi"/>
          <w:sz w:val="22"/>
          <w:szCs w:val="22"/>
        </w:rPr>
        <w:t xml:space="preserve">ili </w:t>
      </w:r>
      <w:r w:rsidR="00536C56" w:rsidRPr="00D34EFC">
        <w:rPr>
          <w:rFonts w:cstheme="minorHAnsi"/>
          <w:sz w:val="22"/>
          <w:szCs w:val="22"/>
        </w:rPr>
        <w:t>dijatonička harmonika ili frajtonerica</w:t>
      </w:r>
      <w:r w:rsidR="00677DD3">
        <w:rPr>
          <w:rFonts w:cstheme="minorHAnsi"/>
          <w:sz w:val="22"/>
          <w:szCs w:val="22"/>
        </w:rPr>
        <w:t xml:space="preserve">, </w:t>
      </w:r>
      <w:r w:rsidR="00536C56" w:rsidRPr="00D34EFC">
        <w:rPr>
          <w:rFonts w:cstheme="minorHAnsi"/>
          <w:sz w:val="22"/>
          <w:szCs w:val="22"/>
        </w:rPr>
        <w:t>neizostavni  je dio kulturnog identiteta i tradicije Gorskog kotara. Specifičnost je u tehnici sviranja u kojoj pritiskom na jedan gumb kod upuhavanja mijeha harmonika daje jedan ton, a kod ispuhavanja mijeha pritiskom na isti gumb daje drugi ton. U Hrvatskoj se sviranje heligonke ne uči u glazbenim školama</w:t>
      </w:r>
      <w:r w:rsidR="00536C56">
        <w:rPr>
          <w:rFonts w:cstheme="minorHAnsi"/>
          <w:sz w:val="22"/>
          <w:szCs w:val="22"/>
        </w:rPr>
        <w:t>,</w:t>
      </w:r>
      <w:r w:rsidR="00536C56" w:rsidRPr="00D34EFC">
        <w:rPr>
          <w:rFonts w:cstheme="minorHAnsi"/>
          <w:sz w:val="22"/>
          <w:szCs w:val="22"/>
        </w:rPr>
        <w:t xml:space="preserve"> već se umijeće sviranja prenosi s generacije na generaciju.</w:t>
      </w:r>
    </w:p>
    <w:p w14:paraId="41B4F6DA" w14:textId="1CC69C21" w:rsidR="00AB0AAE" w:rsidRPr="00D34EFC" w:rsidRDefault="00AB0AAE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24E728" w14:textId="44C4B0B7" w:rsidR="00745313" w:rsidRPr="00D34EFC" w:rsidRDefault="00745313" w:rsidP="00524724">
      <w:pPr>
        <w:rPr>
          <w:rFonts w:eastAsia="Times New Roman" w:cstheme="minorHAnsi"/>
          <w:sz w:val="22"/>
          <w:szCs w:val="22"/>
          <w:lang w:eastAsia="en-GB"/>
        </w:rPr>
      </w:pPr>
    </w:p>
    <w:p w14:paraId="5602F0D7" w14:textId="250D07F2" w:rsidR="00745313" w:rsidRPr="004015C4" w:rsidRDefault="001845E5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Od 20 sati slijedi k</w:t>
      </w:r>
      <w:r w:rsidR="00745313" w:rsidRPr="00D34EFC">
        <w:rPr>
          <w:rFonts w:eastAsia="Times New Roman" w:cstheme="minorHAnsi"/>
          <w:b/>
          <w:bCs/>
          <w:sz w:val="22"/>
          <w:szCs w:val="22"/>
          <w:lang w:eastAsia="en-GB"/>
        </w:rPr>
        <w:t>oncert</w:t>
      </w:r>
      <w:r w:rsidR="0041364B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za harmoniku</w:t>
      </w:r>
      <w:r w:rsidR="00745313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490E99" w:rsidRPr="00D34EFC">
        <w:rPr>
          <w:rFonts w:eastAsia="Times New Roman" w:cstheme="minorHAnsi"/>
          <w:b/>
          <w:bCs/>
          <w:sz w:val="22"/>
          <w:szCs w:val="22"/>
          <w:lang w:eastAsia="en-GB"/>
        </w:rPr>
        <w:t>Giampaol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>o</w:t>
      </w:r>
      <w:r w:rsidR="00490E99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Mrach Tri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>ja</w:t>
      </w:r>
      <w:r w:rsidR="00BB13F1"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(IT/HR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>)</w:t>
      </w:r>
      <w:r w:rsidRPr="004015C4">
        <w:rPr>
          <w:rFonts w:eastAsia="Times New Roman" w:cstheme="minorHAnsi"/>
          <w:sz w:val="22"/>
          <w:szCs w:val="22"/>
          <w:lang w:eastAsia="en-GB"/>
        </w:rPr>
        <w:t xml:space="preserve">, u kojem sviraju </w:t>
      </w:r>
      <w:r w:rsidR="00BB13F1" w:rsidRPr="004015C4">
        <w:rPr>
          <w:rFonts w:eastAsia="Times New Roman" w:cstheme="minorHAnsi"/>
          <w:b/>
          <w:bCs/>
          <w:sz w:val="22"/>
          <w:szCs w:val="22"/>
          <w:lang w:eastAsia="en-GB"/>
        </w:rPr>
        <w:t>Giampaolo Mrach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na 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>harmoni</w:t>
      </w:r>
      <w:r>
        <w:rPr>
          <w:rFonts w:eastAsia="Times New Roman" w:cstheme="minorHAnsi"/>
          <w:sz w:val="22"/>
          <w:szCs w:val="22"/>
          <w:lang w:eastAsia="en-GB"/>
        </w:rPr>
        <w:t>ci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="00BB13F1" w:rsidRPr="004015C4">
        <w:rPr>
          <w:rFonts w:eastAsia="Times New Roman" w:cstheme="minorHAnsi"/>
          <w:b/>
          <w:bCs/>
          <w:sz w:val="22"/>
          <w:szCs w:val="22"/>
          <w:lang w:eastAsia="en-GB"/>
        </w:rPr>
        <w:t>Alessandro Scolz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na 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>klavir</w:t>
      </w:r>
      <w:r>
        <w:rPr>
          <w:rFonts w:eastAsia="Times New Roman" w:cstheme="minorHAnsi"/>
          <w:sz w:val="22"/>
          <w:szCs w:val="22"/>
          <w:lang w:eastAsia="en-GB"/>
        </w:rPr>
        <w:t>u i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BB13F1" w:rsidRPr="004015C4">
        <w:rPr>
          <w:rFonts w:eastAsia="Times New Roman" w:cstheme="minorHAnsi"/>
          <w:b/>
          <w:bCs/>
          <w:sz w:val="22"/>
          <w:szCs w:val="22"/>
          <w:lang w:eastAsia="en-GB"/>
        </w:rPr>
        <w:t>Zoran Majstorović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na </w:t>
      </w:r>
      <w:r w:rsidR="00BB13F1" w:rsidRPr="00D34EFC">
        <w:rPr>
          <w:rFonts w:eastAsia="Times New Roman" w:cstheme="minorHAnsi"/>
          <w:sz w:val="22"/>
          <w:szCs w:val="22"/>
          <w:lang w:eastAsia="en-GB"/>
        </w:rPr>
        <w:t>gitar</w:t>
      </w:r>
      <w:r>
        <w:rPr>
          <w:rFonts w:eastAsia="Times New Roman" w:cstheme="minorHAnsi"/>
          <w:sz w:val="22"/>
          <w:szCs w:val="22"/>
          <w:lang w:eastAsia="en-GB"/>
        </w:rPr>
        <w:t xml:space="preserve">i, nakon čega će 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u 21.30 sati okupljeni uživati u nastupu 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>Bojan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>a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Stipanović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>a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>, Milenk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>a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Bujd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 i 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>Valentin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>a</w:t>
      </w:r>
      <w:r w:rsidR="007E71EA" w:rsidRPr="004015C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Pribanić</w:t>
      </w:r>
      <w:r w:rsidRPr="004015C4">
        <w:rPr>
          <w:rFonts w:eastAsia="Times New Roman" w:cstheme="minorHAnsi"/>
          <w:b/>
          <w:bCs/>
          <w:sz w:val="22"/>
          <w:szCs w:val="22"/>
          <w:lang w:eastAsia="en-GB"/>
        </w:rPr>
        <w:t>a, harmonikaša iz Gomirja.</w:t>
      </w:r>
    </w:p>
    <w:p w14:paraId="6E242C71" w14:textId="7CC9D6F2" w:rsidR="00C70A74" w:rsidRDefault="00C70A74" w:rsidP="00524724">
      <w:pPr>
        <w:rPr>
          <w:rFonts w:eastAsia="Times New Roman" w:cstheme="minorHAnsi"/>
          <w:sz w:val="22"/>
          <w:szCs w:val="22"/>
          <w:lang w:eastAsia="en-GB"/>
        </w:rPr>
      </w:pPr>
    </w:p>
    <w:p w14:paraId="25B08432" w14:textId="174FCE8B" w:rsidR="00C70A74" w:rsidRDefault="00C70A74" w:rsidP="00C70A74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Nositelj inicijative susjedstva Gomirje je udruga </w:t>
      </w:r>
      <w:r w:rsidRPr="00D26B2C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Gomirje u srcu 1599</w:t>
      </w:r>
      <w:r>
        <w:rPr>
          <w:rFonts w:eastAsia="Times New Roman" w:cstheme="minorHAnsi"/>
          <w:sz w:val="22"/>
          <w:szCs w:val="22"/>
          <w:lang w:eastAsia="en-GB"/>
        </w:rPr>
        <w:t xml:space="preserve">,a partneri u provedbi programa su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Manastir i crkva sv. Jovana Preteče</w:t>
      </w:r>
      <w:r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>te</w:t>
      </w:r>
      <w:r w:rsidRPr="00D34EF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Nogometni klub Gomirje</w:t>
      </w:r>
      <w:r>
        <w:rPr>
          <w:rFonts w:eastAsia="Times New Roman" w:cstheme="minorHAnsi"/>
          <w:sz w:val="22"/>
          <w:szCs w:val="22"/>
          <w:lang w:eastAsia="en-GB"/>
        </w:rPr>
        <w:t>.</w:t>
      </w:r>
      <w:r>
        <w:rPr>
          <w:rFonts w:eastAsia="Times New Roman" w:cstheme="minorHAnsi"/>
          <w:sz w:val="22"/>
          <w:szCs w:val="22"/>
          <w:lang w:eastAsia="en-GB"/>
        </w:rPr>
        <w:br/>
      </w:r>
      <w:r w:rsidRPr="00D34EFC">
        <w:rPr>
          <w:rFonts w:cstheme="minorHAnsi"/>
          <w:sz w:val="22"/>
          <w:szCs w:val="22"/>
        </w:rPr>
        <w:t>Posebne zahvale</w:t>
      </w:r>
      <w:r>
        <w:rPr>
          <w:rFonts w:cstheme="minorHAnsi"/>
          <w:sz w:val="22"/>
          <w:szCs w:val="22"/>
        </w:rPr>
        <w:t xml:space="preserve"> za realizaciju manifestacije putuju </w:t>
      </w:r>
      <w:r w:rsidRPr="00D26B2C">
        <w:rPr>
          <w:rFonts w:cstheme="minorHAnsi"/>
          <w:b/>
          <w:bCs/>
          <w:sz w:val="22"/>
          <w:szCs w:val="22"/>
        </w:rPr>
        <w:t>SKD-u Prosvjeta Pododborima Gomirje i Moravice</w:t>
      </w:r>
      <w:r>
        <w:rPr>
          <w:rFonts w:cstheme="minorHAnsi"/>
          <w:sz w:val="22"/>
          <w:szCs w:val="22"/>
        </w:rPr>
        <w:t xml:space="preserve">, </w:t>
      </w:r>
      <w:r w:rsidRPr="00D26B2C">
        <w:rPr>
          <w:rFonts w:cstheme="minorHAnsi"/>
          <w:b/>
          <w:bCs/>
          <w:sz w:val="22"/>
          <w:szCs w:val="22"/>
        </w:rPr>
        <w:t>Primorsko-goranskoj županiji</w:t>
      </w:r>
      <w:r>
        <w:rPr>
          <w:rFonts w:cstheme="minorHAnsi"/>
          <w:sz w:val="22"/>
          <w:szCs w:val="22"/>
        </w:rPr>
        <w:t xml:space="preserve">, </w:t>
      </w:r>
      <w:r w:rsidRPr="00D26B2C">
        <w:rPr>
          <w:rFonts w:cstheme="minorHAnsi"/>
          <w:b/>
          <w:bCs/>
          <w:sz w:val="22"/>
          <w:szCs w:val="22"/>
        </w:rPr>
        <w:t>Gradu Vrbovskom</w:t>
      </w:r>
      <w:r>
        <w:rPr>
          <w:rFonts w:cstheme="minorHAnsi"/>
          <w:sz w:val="22"/>
          <w:szCs w:val="22"/>
        </w:rPr>
        <w:t xml:space="preserve"> te s</w:t>
      </w:r>
      <w:r w:rsidRPr="00D34EFC">
        <w:rPr>
          <w:rFonts w:cstheme="minorHAnsi"/>
          <w:sz w:val="22"/>
          <w:szCs w:val="22"/>
        </w:rPr>
        <w:t xml:space="preserve">vim </w:t>
      </w:r>
      <w:r w:rsidRPr="00D26B2C">
        <w:rPr>
          <w:rFonts w:cstheme="minorHAnsi"/>
          <w:b/>
          <w:bCs/>
          <w:sz w:val="22"/>
          <w:szCs w:val="22"/>
        </w:rPr>
        <w:t>mještanima Gomirja</w:t>
      </w:r>
      <w:r>
        <w:rPr>
          <w:rFonts w:cstheme="minorHAnsi"/>
          <w:sz w:val="22"/>
          <w:szCs w:val="22"/>
        </w:rPr>
        <w:t xml:space="preserve">. </w:t>
      </w:r>
      <w:r w:rsidRPr="00D34EFC">
        <w:rPr>
          <w:rFonts w:cstheme="minorHAnsi"/>
          <w:sz w:val="22"/>
          <w:szCs w:val="22"/>
        </w:rPr>
        <w:t xml:space="preserve"> </w:t>
      </w:r>
    </w:p>
    <w:p w14:paraId="6BB361DE" w14:textId="5BBE6467" w:rsidR="00C70A74" w:rsidRDefault="00C70A74" w:rsidP="00C70A74">
      <w:pPr>
        <w:rPr>
          <w:rFonts w:cstheme="minorHAnsi"/>
          <w:sz w:val="22"/>
          <w:szCs w:val="22"/>
        </w:rPr>
      </w:pPr>
    </w:p>
    <w:p w14:paraId="5DD9A3BF" w14:textId="0739A032" w:rsidR="00C70A74" w:rsidRDefault="00C70A74" w:rsidP="00C70A74">
      <w:pPr>
        <w:rPr>
          <w:rFonts w:eastAsia="Times New Roman" w:cstheme="minorHAnsi"/>
          <w:sz w:val="22"/>
          <w:szCs w:val="22"/>
          <w:lang w:eastAsia="en-GB"/>
        </w:rPr>
      </w:pPr>
      <w:r w:rsidRPr="00D34EFC">
        <w:rPr>
          <w:rFonts w:cstheme="minorHAnsi"/>
          <w:sz w:val="22"/>
          <w:szCs w:val="22"/>
        </w:rPr>
        <w:t xml:space="preserve">U svrhu što boljeg i učinkovitijeg djelovanja, umjetničkog i kulturnog dosega manifestacije Gomirje Harmonika Mundijal, formiran je </w:t>
      </w:r>
      <w:r>
        <w:rPr>
          <w:rFonts w:cstheme="minorHAnsi"/>
          <w:sz w:val="22"/>
          <w:szCs w:val="22"/>
        </w:rPr>
        <w:t xml:space="preserve">i </w:t>
      </w:r>
      <w:r w:rsidRPr="00D26B2C">
        <w:rPr>
          <w:rFonts w:cstheme="minorHAnsi"/>
          <w:b/>
          <w:bCs/>
          <w:sz w:val="22"/>
          <w:szCs w:val="22"/>
        </w:rPr>
        <w:t>umjetnički Savjet manifestacije</w:t>
      </w:r>
      <w:r>
        <w:rPr>
          <w:rFonts w:cstheme="minorHAnsi"/>
          <w:sz w:val="22"/>
          <w:szCs w:val="22"/>
        </w:rPr>
        <w:t>, koji č</w:t>
      </w:r>
      <w:r w:rsidRPr="00D34EFC">
        <w:rPr>
          <w:rFonts w:cstheme="minorHAnsi"/>
          <w:sz w:val="22"/>
          <w:szCs w:val="22"/>
        </w:rPr>
        <w:t xml:space="preserve">ine eminentni </w:t>
      </w:r>
      <w:r>
        <w:rPr>
          <w:rFonts w:cstheme="minorHAnsi"/>
          <w:sz w:val="22"/>
          <w:szCs w:val="22"/>
        </w:rPr>
        <w:t xml:space="preserve">članovi, </w:t>
      </w:r>
      <w:r w:rsidRPr="00D34EFC">
        <w:rPr>
          <w:rFonts w:cstheme="minorHAnsi"/>
          <w:sz w:val="22"/>
          <w:szCs w:val="22"/>
        </w:rPr>
        <w:t>umjetnici i kulturni djelatnici</w:t>
      </w:r>
      <w:r>
        <w:rPr>
          <w:rFonts w:cstheme="minorHAnsi"/>
          <w:sz w:val="22"/>
          <w:szCs w:val="22"/>
        </w:rPr>
        <w:t xml:space="preserve">: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Helena Semion Tatić</w:t>
      </w:r>
      <w:r w:rsidRPr="00D34EFC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D26B2C">
        <w:rPr>
          <w:rFonts w:cstheme="minorHAnsi"/>
          <w:b/>
          <w:bCs/>
          <w:sz w:val="22"/>
          <w:szCs w:val="22"/>
        </w:rPr>
        <w:t>Lela Vujanić</w:t>
      </w:r>
      <w:r w:rsidRPr="00D34EFC">
        <w:rPr>
          <w:rFonts w:cstheme="minorHAnsi"/>
          <w:sz w:val="22"/>
          <w:szCs w:val="22"/>
        </w:rPr>
        <w:t xml:space="preserve">,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Petar Mamula</w:t>
      </w:r>
      <w:r w:rsidRPr="00D34EFC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Zoran Majstorović</w:t>
      </w:r>
      <w:r>
        <w:rPr>
          <w:rFonts w:eastAsia="Times New Roman" w:cstheme="minorHAnsi"/>
          <w:sz w:val="22"/>
          <w:szCs w:val="22"/>
          <w:lang w:eastAsia="en-GB"/>
        </w:rPr>
        <w:t xml:space="preserve"> i </w:t>
      </w:r>
      <w:r w:rsidRPr="00D26B2C">
        <w:rPr>
          <w:rFonts w:eastAsia="Times New Roman" w:cstheme="minorHAnsi"/>
          <w:b/>
          <w:bCs/>
          <w:sz w:val="22"/>
          <w:szCs w:val="22"/>
          <w:lang w:eastAsia="en-GB"/>
        </w:rPr>
        <w:t>Branka Cvjetičanin</w:t>
      </w:r>
      <w:r>
        <w:rPr>
          <w:rFonts w:eastAsia="Times New Roman" w:cstheme="minorHAnsi"/>
          <w:sz w:val="22"/>
          <w:szCs w:val="22"/>
          <w:lang w:eastAsia="en-GB"/>
        </w:rPr>
        <w:t>.</w:t>
      </w:r>
    </w:p>
    <w:p w14:paraId="48C35683" w14:textId="08DAA9D9" w:rsidR="005B17B1" w:rsidRDefault="005B17B1" w:rsidP="00C70A74">
      <w:pPr>
        <w:rPr>
          <w:rFonts w:eastAsia="Times New Roman" w:cstheme="minorHAnsi"/>
          <w:sz w:val="22"/>
          <w:szCs w:val="22"/>
          <w:lang w:eastAsia="en-GB"/>
        </w:rPr>
      </w:pPr>
    </w:p>
    <w:p w14:paraId="30CA414D" w14:textId="77777777" w:rsidR="005B17B1" w:rsidRPr="005B17B1" w:rsidRDefault="005B17B1" w:rsidP="005B17B1">
      <w:pPr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</w:pPr>
      <w:r w:rsidRPr="005B17B1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Najavljeno događanje organizirano je uz poštivanje svih preporuka HZJZ-a za sprječavanje zaraze bolešću COVID-19. </w:t>
      </w:r>
    </w:p>
    <w:p w14:paraId="5A37E7DC" w14:textId="77777777" w:rsidR="005B17B1" w:rsidRPr="005B17B1" w:rsidRDefault="005B17B1" w:rsidP="005B17B1">
      <w:pPr>
        <w:rPr>
          <w:rFonts w:cstheme="minorHAnsi"/>
          <w:sz w:val="22"/>
          <w:szCs w:val="22"/>
        </w:rPr>
      </w:pPr>
      <w:r w:rsidRPr="005B17B1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Radi zaštite vlastitog zdravlja i zdravlja svojih najmilijih, svi se sudionici i posjetitelji pozivaju na poštivanje preporuka: pojačanu osobnu higijenu, fizičku udaljenost te nošenje zaštitnih maski za lice.</w:t>
      </w:r>
    </w:p>
    <w:p w14:paraId="2DC6C84D" w14:textId="77777777" w:rsidR="005B17B1" w:rsidRPr="00F125D7" w:rsidRDefault="005B17B1" w:rsidP="005B17B1">
      <w:pPr>
        <w:pStyle w:val="NormalWeb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pacing w:val="3"/>
          <w:sz w:val="22"/>
          <w:szCs w:val="22"/>
        </w:rPr>
      </w:pPr>
    </w:p>
    <w:p w14:paraId="7B136C23" w14:textId="1E949C71" w:rsidR="005B17B1" w:rsidRPr="0066377C" w:rsidRDefault="005B17B1" w:rsidP="005B17B1">
      <w:pPr>
        <w:rPr>
          <w:rFonts w:eastAsia="Times New Roman" w:cstheme="minorHAnsi"/>
          <w:b/>
          <w:bCs/>
          <w:sz w:val="22"/>
          <w:szCs w:val="22"/>
        </w:rPr>
      </w:pPr>
      <w:r w:rsidRPr="00F125D7">
        <w:rPr>
          <w:rFonts w:eastAsia="Times New Roman" w:cstheme="minorHAnsi"/>
          <w:b/>
          <w:bCs/>
          <w:sz w:val="22"/>
          <w:szCs w:val="22"/>
        </w:rPr>
        <w:t>U nastavku, za potrebe</w:t>
      </w:r>
      <w:r>
        <w:rPr>
          <w:rFonts w:eastAsia="Times New Roman" w:cstheme="minorHAnsi"/>
          <w:b/>
          <w:bCs/>
          <w:sz w:val="22"/>
          <w:szCs w:val="22"/>
        </w:rPr>
        <w:t xml:space="preserve"> predstavnika medija</w:t>
      </w:r>
      <w:r w:rsidRPr="00F125D7">
        <w:rPr>
          <w:rFonts w:eastAsia="Times New Roman" w:cstheme="minorHAnsi"/>
          <w:b/>
          <w:bCs/>
          <w:sz w:val="22"/>
          <w:szCs w:val="22"/>
        </w:rPr>
        <w:t xml:space="preserve"> koji će pratiti događa</w:t>
      </w:r>
      <w:r w:rsidR="00F546C4">
        <w:rPr>
          <w:rFonts w:eastAsia="Times New Roman" w:cstheme="minorHAnsi"/>
          <w:b/>
          <w:bCs/>
          <w:sz w:val="22"/>
          <w:szCs w:val="22"/>
        </w:rPr>
        <w:t>nje</w:t>
      </w:r>
      <w:r w:rsidRPr="00F125D7">
        <w:rPr>
          <w:rFonts w:eastAsia="Times New Roman" w:cstheme="minorHAnsi"/>
          <w:b/>
          <w:bCs/>
          <w:sz w:val="22"/>
          <w:szCs w:val="22"/>
        </w:rPr>
        <w:t xml:space="preserve">, dostavljam protokolarni dio otvorenja </w:t>
      </w:r>
      <w:r w:rsidRPr="0027758F">
        <w:rPr>
          <w:rFonts w:eastAsia="Times New Roman" w:cstheme="minorHAnsi"/>
          <w:sz w:val="22"/>
          <w:szCs w:val="22"/>
        </w:rPr>
        <w:t>(</w:t>
      </w:r>
      <w:r w:rsidRPr="00711CBF">
        <w:rPr>
          <w:rFonts w:eastAsia="Times New Roman" w:cstheme="minorHAnsi"/>
          <w:sz w:val="22"/>
          <w:szCs w:val="22"/>
          <w:lang w:eastAsia="en-GB"/>
        </w:rPr>
        <w:t xml:space="preserve">u </w:t>
      </w:r>
      <w:r>
        <w:rPr>
          <w:rFonts w:eastAsia="Times New Roman" w:cstheme="minorHAnsi"/>
          <w:sz w:val="22"/>
          <w:szCs w:val="22"/>
          <w:lang w:eastAsia="en-GB"/>
        </w:rPr>
        <w:t xml:space="preserve">petak u </w:t>
      </w:r>
      <w:r w:rsidRPr="00711CBF">
        <w:rPr>
          <w:rFonts w:cstheme="minorHAnsi"/>
          <w:sz w:val="22"/>
          <w:szCs w:val="22"/>
          <w:lang w:eastAsia="en-GB"/>
        </w:rPr>
        <w:t>d</w:t>
      </w:r>
      <w:r w:rsidRPr="00711CBF">
        <w:rPr>
          <w:rFonts w:eastAsia="Times New Roman" w:cstheme="minorHAnsi"/>
          <w:sz w:val="22"/>
          <w:szCs w:val="22"/>
          <w:lang w:eastAsia="en-GB"/>
        </w:rPr>
        <w:t>vorišt</w:t>
      </w:r>
      <w:r w:rsidR="0066377C">
        <w:rPr>
          <w:rFonts w:eastAsia="Times New Roman" w:cstheme="minorHAnsi"/>
          <w:sz w:val="22"/>
          <w:szCs w:val="22"/>
          <w:lang w:eastAsia="en-GB"/>
        </w:rPr>
        <w:t>u</w:t>
      </w:r>
      <w:r w:rsidRPr="00711CBF">
        <w:rPr>
          <w:rFonts w:cstheme="minorHAnsi"/>
          <w:noProof/>
          <w:color w:val="11121D"/>
          <w:sz w:val="22"/>
          <w:szCs w:val="22"/>
        </w:rPr>
        <w:t xml:space="preserve"> manastira </w:t>
      </w:r>
      <w:r w:rsidRPr="00711CBF">
        <w:rPr>
          <w:rFonts w:eastAsia="Times New Roman" w:cstheme="minorHAnsi"/>
          <w:sz w:val="22"/>
          <w:szCs w:val="22"/>
          <w:lang w:eastAsia="en-GB"/>
        </w:rPr>
        <w:t>u 18 sati</w:t>
      </w:r>
      <w:r w:rsidRPr="0027758F">
        <w:rPr>
          <w:rFonts w:eastAsia="Calibri" w:cstheme="minorHAnsi"/>
          <w:noProof/>
          <w:sz w:val="22"/>
          <w:szCs w:val="22"/>
        </w:rPr>
        <w:t>)</w:t>
      </w:r>
      <w:r>
        <w:rPr>
          <w:rFonts w:eastAsia="Calibri" w:cstheme="minorHAnsi"/>
          <w:bCs/>
          <w:noProof/>
          <w:sz w:val="22"/>
          <w:szCs w:val="22"/>
        </w:rPr>
        <w:t xml:space="preserve"> </w:t>
      </w:r>
      <w:r w:rsidRPr="00F125D7">
        <w:rPr>
          <w:rFonts w:eastAsia="Times New Roman" w:cstheme="minorHAnsi"/>
          <w:b/>
          <w:bCs/>
          <w:sz w:val="22"/>
          <w:szCs w:val="22"/>
        </w:rPr>
        <w:t xml:space="preserve">i više informacija o programu </w:t>
      </w: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Gomirje Harmonika Mundijal 2020 </w:t>
      </w:r>
      <w:r w:rsidRPr="0066377C">
        <w:rPr>
          <w:rFonts w:eastAsia="Times New Roman" w:cstheme="minorHAnsi"/>
          <w:b/>
          <w:bCs/>
          <w:sz w:val="22"/>
          <w:szCs w:val="22"/>
        </w:rPr>
        <w:t>susjedstva Gomirje Europske prijestolnice kulture.</w:t>
      </w:r>
    </w:p>
    <w:p w14:paraId="0070BC1A" w14:textId="77777777" w:rsidR="005B17B1" w:rsidRPr="0066377C" w:rsidRDefault="005B17B1" w:rsidP="005B17B1">
      <w:pPr>
        <w:rPr>
          <w:rFonts w:eastAsia="Times New Roman" w:cstheme="minorHAnsi"/>
          <w:b/>
          <w:bCs/>
          <w:sz w:val="22"/>
          <w:szCs w:val="22"/>
        </w:rPr>
      </w:pPr>
    </w:p>
    <w:p w14:paraId="6C1D2EBE" w14:textId="77777777" w:rsidR="00186D09" w:rsidRDefault="00186D09" w:rsidP="00A04592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34286DE0" w14:textId="3B594E4A" w:rsidR="005B17B1" w:rsidRPr="00F125D7" w:rsidRDefault="005B17B1" w:rsidP="00A04592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F125D7">
        <w:rPr>
          <w:rFonts w:eastAsia="Times New Roman" w:cstheme="minorHAnsi"/>
          <w:b/>
          <w:bCs/>
          <w:sz w:val="22"/>
          <w:szCs w:val="22"/>
        </w:rPr>
        <w:t>PROTOKOL</w:t>
      </w:r>
    </w:p>
    <w:p w14:paraId="47B29D88" w14:textId="77777777" w:rsidR="005B17B1" w:rsidRPr="00A04592" w:rsidRDefault="005B17B1" w:rsidP="00C70A74">
      <w:pPr>
        <w:rPr>
          <w:rFonts w:cstheme="minorHAnsi"/>
          <w:sz w:val="22"/>
          <w:szCs w:val="22"/>
        </w:rPr>
      </w:pPr>
    </w:p>
    <w:p w14:paraId="71D60C62" w14:textId="77777777" w:rsidR="00A04592" w:rsidRPr="00A04592" w:rsidRDefault="00A04592" w:rsidP="00A04592">
      <w:pPr>
        <w:rPr>
          <w:rFonts w:cstheme="minorHAnsi"/>
          <w:sz w:val="22"/>
          <w:szCs w:val="22"/>
        </w:rPr>
      </w:pPr>
      <w:r w:rsidRPr="00A04592">
        <w:rPr>
          <w:rFonts w:cstheme="minorHAnsi"/>
          <w:sz w:val="22"/>
          <w:szCs w:val="22"/>
        </w:rPr>
        <w:t xml:space="preserve">Prisutni: </w:t>
      </w:r>
    </w:p>
    <w:p w14:paraId="7D838FD9" w14:textId="651ECACC" w:rsidR="00A04592" w:rsidRPr="00A04592" w:rsidRDefault="00A04592" w:rsidP="00A04592">
      <w:pPr>
        <w:ind w:firstLine="360"/>
        <w:rPr>
          <w:rFonts w:cstheme="minorHAnsi"/>
          <w:sz w:val="22"/>
          <w:szCs w:val="22"/>
        </w:rPr>
      </w:pPr>
      <w:r w:rsidRPr="00A04592">
        <w:rPr>
          <w:rFonts w:cstheme="minorHAnsi"/>
          <w:b/>
          <w:bCs/>
          <w:sz w:val="22"/>
          <w:szCs w:val="22"/>
        </w:rPr>
        <w:t>- Predstavni</w:t>
      </w:r>
      <w:r w:rsidR="00062742">
        <w:rPr>
          <w:rFonts w:cstheme="minorHAnsi"/>
          <w:b/>
          <w:bCs/>
          <w:sz w:val="22"/>
          <w:szCs w:val="22"/>
        </w:rPr>
        <w:t>ca</w:t>
      </w:r>
      <w:r w:rsidRPr="00A04592">
        <w:rPr>
          <w:rFonts w:cstheme="minorHAnsi"/>
          <w:b/>
          <w:bCs/>
          <w:sz w:val="22"/>
          <w:szCs w:val="22"/>
        </w:rPr>
        <w:t xml:space="preserve"> Grada Vrbovsko, </w:t>
      </w:r>
      <w:r w:rsidRPr="00A04592">
        <w:rPr>
          <w:rFonts w:cstheme="minorHAnsi"/>
          <w:sz w:val="22"/>
          <w:szCs w:val="22"/>
        </w:rPr>
        <w:t>Anđelka Mamula, zamjenica gradonačelnika</w:t>
      </w:r>
    </w:p>
    <w:p w14:paraId="3B328659" w14:textId="73BC44A3" w:rsidR="00A04592" w:rsidRPr="00A04592" w:rsidRDefault="00A04592" w:rsidP="00A04592">
      <w:pPr>
        <w:ind w:firstLine="360"/>
        <w:rPr>
          <w:rFonts w:cstheme="minorHAnsi"/>
          <w:b/>
          <w:bCs/>
          <w:sz w:val="22"/>
          <w:szCs w:val="22"/>
        </w:rPr>
      </w:pPr>
      <w:r w:rsidRPr="00A04592">
        <w:rPr>
          <w:rFonts w:cstheme="minorHAnsi"/>
          <w:b/>
          <w:bCs/>
          <w:sz w:val="22"/>
          <w:szCs w:val="22"/>
        </w:rPr>
        <w:t>- Predstavni</w:t>
      </w:r>
      <w:r w:rsidR="00062742">
        <w:rPr>
          <w:rFonts w:cstheme="minorHAnsi"/>
          <w:b/>
          <w:bCs/>
          <w:sz w:val="22"/>
          <w:szCs w:val="22"/>
        </w:rPr>
        <w:t>ca</w:t>
      </w:r>
      <w:r w:rsidRPr="00A04592">
        <w:rPr>
          <w:rFonts w:cstheme="minorHAnsi"/>
          <w:b/>
          <w:bCs/>
          <w:sz w:val="22"/>
          <w:szCs w:val="22"/>
        </w:rPr>
        <w:t xml:space="preserve"> TD RIJEKA 2020, </w:t>
      </w:r>
      <w:r w:rsidRPr="00A04592">
        <w:rPr>
          <w:rFonts w:cstheme="minorHAnsi"/>
          <w:sz w:val="22"/>
          <w:szCs w:val="22"/>
        </w:rPr>
        <w:t>Irena Kregar Šegota, direktorica RIJEKA 2020</w:t>
      </w:r>
    </w:p>
    <w:p w14:paraId="1C58CA64" w14:textId="5E0B5C23" w:rsidR="00A04592" w:rsidRPr="00A04592" w:rsidRDefault="00A04592" w:rsidP="00A04592">
      <w:pPr>
        <w:ind w:firstLine="360"/>
        <w:rPr>
          <w:rFonts w:cstheme="minorHAnsi"/>
          <w:sz w:val="22"/>
          <w:szCs w:val="22"/>
        </w:rPr>
      </w:pPr>
      <w:r w:rsidRPr="00A04592">
        <w:rPr>
          <w:rFonts w:cstheme="minorHAnsi"/>
          <w:sz w:val="22"/>
          <w:szCs w:val="22"/>
        </w:rPr>
        <w:t xml:space="preserve">- </w:t>
      </w:r>
      <w:r w:rsidRPr="00A04592">
        <w:rPr>
          <w:rFonts w:cstheme="minorHAnsi"/>
          <w:b/>
          <w:bCs/>
          <w:sz w:val="22"/>
          <w:szCs w:val="22"/>
        </w:rPr>
        <w:t>Predstavn</w:t>
      </w:r>
      <w:r w:rsidR="00062742">
        <w:rPr>
          <w:rFonts w:cstheme="minorHAnsi"/>
          <w:b/>
          <w:bCs/>
          <w:sz w:val="22"/>
          <w:szCs w:val="22"/>
        </w:rPr>
        <w:t>ica</w:t>
      </w:r>
      <w:r w:rsidRPr="00A04592">
        <w:rPr>
          <w:rFonts w:cstheme="minorHAnsi"/>
          <w:b/>
          <w:bCs/>
          <w:sz w:val="22"/>
          <w:szCs w:val="22"/>
        </w:rPr>
        <w:t xml:space="preserve"> tima </w:t>
      </w:r>
      <w:r w:rsidRPr="00062742">
        <w:rPr>
          <w:rFonts w:cstheme="minorHAnsi"/>
          <w:b/>
          <w:bCs/>
          <w:sz w:val="22"/>
          <w:szCs w:val="22"/>
        </w:rPr>
        <w:t>susjedstva Gomirje</w:t>
      </w:r>
      <w:r w:rsidR="00062742" w:rsidRPr="00062742">
        <w:rPr>
          <w:rFonts w:cstheme="minorHAnsi"/>
          <w:b/>
          <w:bCs/>
          <w:sz w:val="22"/>
          <w:szCs w:val="22"/>
        </w:rPr>
        <w:t xml:space="preserve">, </w:t>
      </w:r>
      <w:r w:rsidR="00062742" w:rsidRPr="00062742">
        <w:rPr>
          <w:sz w:val="22"/>
          <w:szCs w:val="22"/>
          <w:lang w:val="en-US"/>
        </w:rPr>
        <w:t>Nikolina Kosanović</w:t>
      </w:r>
    </w:p>
    <w:p w14:paraId="155931CD" w14:textId="1BA73D20" w:rsidR="00A04592" w:rsidRPr="00A04592" w:rsidRDefault="00A04592" w:rsidP="00A04592">
      <w:pPr>
        <w:ind w:firstLine="360"/>
        <w:rPr>
          <w:rFonts w:cstheme="minorHAnsi"/>
          <w:b/>
          <w:bCs/>
          <w:color w:val="FF0000"/>
          <w:sz w:val="22"/>
          <w:szCs w:val="22"/>
        </w:rPr>
      </w:pPr>
      <w:r w:rsidRPr="00A04592">
        <w:rPr>
          <w:rFonts w:cstheme="minorHAnsi"/>
          <w:sz w:val="22"/>
          <w:szCs w:val="22"/>
        </w:rPr>
        <w:t xml:space="preserve">- </w:t>
      </w:r>
      <w:r w:rsidRPr="00A04592">
        <w:rPr>
          <w:rFonts w:cstheme="minorHAnsi"/>
          <w:b/>
          <w:sz w:val="22"/>
          <w:szCs w:val="22"/>
        </w:rPr>
        <w:t>Predstavni</w:t>
      </w:r>
      <w:r w:rsidR="00062742">
        <w:rPr>
          <w:rFonts w:cstheme="minorHAnsi"/>
          <w:b/>
          <w:sz w:val="22"/>
          <w:szCs w:val="22"/>
        </w:rPr>
        <w:t>k</w:t>
      </w:r>
      <w:r w:rsidRPr="00A04592">
        <w:rPr>
          <w:rFonts w:cstheme="minorHAnsi"/>
          <w:b/>
          <w:sz w:val="22"/>
          <w:szCs w:val="22"/>
        </w:rPr>
        <w:t xml:space="preserve"> Grada Rijeke</w:t>
      </w:r>
      <w:r w:rsidRPr="00A04592">
        <w:rPr>
          <w:rFonts w:cstheme="minorHAnsi"/>
          <w:sz w:val="22"/>
          <w:szCs w:val="22"/>
        </w:rPr>
        <w:t>, Marko Filipović, zamjenik gradonačelnika</w:t>
      </w:r>
    </w:p>
    <w:p w14:paraId="19D8464A" w14:textId="77777777" w:rsidR="00A04592" w:rsidRPr="00A04592" w:rsidRDefault="00A04592" w:rsidP="00A04592">
      <w:pPr>
        <w:ind w:firstLine="360"/>
        <w:rPr>
          <w:rFonts w:cstheme="minorHAnsi"/>
          <w:bCs/>
          <w:sz w:val="22"/>
          <w:szCs w:val="22"/>
        </w:rPr>
      </w:pPr>
      <w:r w:rsidRPr="00A04592">
        <w:rPr>
          <w:rFonts w:cstheme="minorHAnsi"/>
          <w:b/>
          <w:bCs/>
          <w:sz w:val="22"/>
          <w:szCs w:val="22"/>
        </w:rPr>
        <w:t xml:space="preserve">- Predstavnik Primorsko-goranske županije, </w:t>
      </w:r>
      <w:r w:rsidRPr="00A04592">
        <w:rPr>
          <w:rFonts w:cstheme="minorHAnsi"/>
          <w:bCs/>
          <w:sz w:val="22"/>
          <w:szCs w:val="22"/>
        </w:rPr>
        <w:t>Petar Mamula, zamjenik župana</w:t>
      </w:r>
    </w:p>
    <w:p w14:paraId="2BE74B35" w14:textId="267A5B39" w:rsidR="00A04592" w:rsidRPr="00A04592" w:rsidRDefault="00A04592" w:rsidP="00A04592">
      <w:pPr>
        <w:ind w:firstLine="360"/>
        <w:rPr>
          <w:rFonts w:cstheme="minorHAnsi"/>
          <w:b/>
          <w:strike/>
          <w:sz w:val="22"/>
          <w:szCs w:val="22"/>
        </w:rPr>
      </w:pPr>
      <w:r w:rsidRPr="00A04592">
        <w:rPr>
          <w:rFonts w:cstheme="minorHAnsi"/>
          <w:b/>
          <w:sz w:val="22"/>
          <w:szCs w:val="22"/>
        </w:rPr>
        <w:t>- Predstavnik Srpske pravoslavne crkve</w:t>
      </w:r>
    </w:p>
    <w:p w14:paraId="633CF470" w14:textId="77777777" w:rsidR="00A04592" w:rsidRPr="00A04592" w:rsidRDefault="00A04592" w:rsidP="00A04592">
      <w:pPr>
        <w:ind w:firstLine="360"/>
        <w:rPr>
          <w:rFonts w:cstheme="minorHAnsi"/>
          <w:bCs/>
          <w:sz w:val="22"/>
          <w:szCs w:val="22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884"/>
        <w:gridCol w:w="6406"/>
      </w:tblGrid>
      <w:tr w:rsidR="00A04592" w:rsidRPr="00A04592" w14:paraId="49266543" w14:textId="77777777" w:rsidTr="00A04592">
        <w:tc>
          <w:tcPr>
            <w:tcW w:w="884" w:type="dxa"/>
            <w:shd w:val="clear" w:color="auto" w:fill="E7E6E6" w:themeFill="background2"/>
          </w:tcPr>
          <w:p w14:paraId="347A51C4" w14:textId="77777777" w:rsidR="00A04592" w:rsidRPr="00A04592" w:rsidRDefault="00A04592" w:rsidP="001E4730">
            <w:pPr>
              <w:jc w:val="center"/>
              <w:rPr>
                <w:rFonts w:cstheme="minorHAnsi"/>
                <w:b/>
              </w:rPr>
            </w:pPr>
            <w:r w:rsidRPr="00A04592">
              <w:rPr>
                <w:rFonts w:cstheme="minorHAnsi"/>
                <w:b/>
              </w:rPr>
              <w:t>OD</w:t>
            </w:r>
          </w:p>
        </w:tc>
        <w:tc>
          <w:tcPr>
            <w:tcW w:w="6406" w:type="dxa"/>
            <w:shd w:val="clear" w:color="auto" w:fill="E7E6E6" w:themeFill="background2"/>
          </w:tcPr>
          <w:p w14:paraId="2EE2A379" w14:textId="77777777" w:rsidR="00A04592" w:rsidRPr="00A04592" w:rsidRDefault="00A04592" w:rsidP="001E4730">
            <w:pPr>
              <w:jc w:val="center"/>
              <w:rPr>
                <w:rFonts w:cstheme="minorHAnsi"/>
                <w:b/>
              </w:rPr>
            </w:pPr>
            <w:r w:rsidRPr="00A04592">
              <w:rPr>
                <w:rFonts w:cstheme="minorHAnsi"/>
                <w:b/>
              </w:rPr>
              <w:t>TKO/ŠTO</w:t>
            </w:r>
          </w:p>
        </w:tc>
      </w:tr>
      <w:tr w:rsidR="00A04592" w:rsidRPr="00A04592" w14:paraId="4A8131A1" w14:textId="77777777" w:rsidTr="00A04592">
        <w:tc>
          <w:tcPr>
            <w:tcW w:w="884" w:type="dxa"/>
          </w:tcPr>
          <w:p w14:paraId="021E4914" w14:textId="77777777" w:rsidR="00A04592" w:rsidRPr="00A04592" w:rsidRDefault="00A04592" w:rsidP="00A04592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18:00</w:t>
            </w:r>
          </w:p>
        </w:tc>
        <w:tc>
          <w:tcPr>
            <w:tcW w:w="6406" w:type="dxa"/>
          </w:tcPr>
          <w:p w14:paraId="3DCD8A0A" w14:textId="77EA3F06" w:rsidR="00A04592" w:rsidRPr="00A04592" w:rsidRDefault="00A04592" w:rsidP="001E47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Početak </w:t>
            </w:r>
          </w:p>
        </w:tc>
      </w:tr>
      <w:tr w:rsidR="00A04592" w:rsidRPr="00A04592" w14:paraId="1AD45526" w14:textId="77777777" w:rsidTr="00A04592">
        <w:tc>
          <w:tcPr>
            <w:tcW w:w="884" w:type="dxa"/>
          </w:tcPr>
          <w:p w14:paraId="5959D88F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18:01</w:t>
            </w:r>
          </w:p>
        </w:tc>
        <w:tc>
          <w:tcPr>
            <w:tcW w:w="6406" w:type="dxa"/>
          </w:tcPr>
          <w:p w14:paraId="346A34AE" w14:textId="3B2173FF" w:rsidR="00A04592" w:rsidRPr="00A04592" w:rsidRDefault="00A04592" w:rsidP="001E4730">
            <w:pPr>
              <w:rPr>
                <w:rFonts w:cstheme="minorHAnsi"/>
              </w:rPr>
            </w:pPr>
            <w:r w:rsidRPr="00A04592">
              <w:rPr>
                <w:rFonts w:cstheme="minorHAnsi"/>
              </w:rPr>
              <w:t xml:space="preserve">Obraćanje </w:t>
            </w:r>
            <w:r>
              <w:rPr>
                <w:rFonts w:cstheme="minorHAnsi"/>
                <w:b/>
                <w:bCs/>
              </w:rPr>
              <w:t>Anđelke Mamula</w:t>
            </w:r>
          </w:p>
        </w:tc>
      </w:tr>
      <w:tr w:rsidR="00A04592" w:rsidRPr="00A04592" w14:paraId="5B2B7E3E" w14:textId="77777777" w:rsidTr="00A04592">
        <w:tc>
          <w:tcPr>
            <w:tcW w:w="884" w:type="dxa"/>
          </w:tcPr>
          <w:p w14:paraId="353C735B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18:04</w:t>
            </w:r>
          </w:p>
        </w:tc>
        <w:tc>
          <w:tcPr>
            <w:tcW w:w="6406" w:type="dxa"/>
          </w:tcPr>
          <w:p w14:paraId="1AC1F52E" w14:textId="6443177C" w:rsidR="00A04592" w:rsidRPr="00A04592" w:rsidRDefault="00A04592" w:rsidP="001E4730">
            <w:pPr>
              <w:rPr>
                <w:rFonts w:cstheme="minorHAnsi"/>
              </w:rPr>
            </w:pPr>
            <w:r w:rsidRPr="00A04592">
              <w:rPr>
                <w:rFonts w:cstheme="minorHAnsi"/>
              </w:rPr>
              <w:t xml:space="preserve">Obraćanje </w:t>
            </w:r>
            <w:r w:rsidR="00062742" w:rsidRPr="00062742">
              <w:rPr>
                <w:rFonts w:cstheme="minorHAnsi"/>
                <w:b/>
                <w:bCs/>
              </w:rPr>
              <w:t>Nikoline Kosanović</w:t>
            </w:r>
          </w:p>
        </w:tc>
      </w:tr>
      <w:tr w:rsidR="00A04592" w:rsidRPr="00A04592" w14:paraId="418F7DA2" w14:textId="77777777" w:rsidTr="00A04592">
        <w:tc>
          <w:tcPr>
            <w:tcW w:w="884" w:type="dxa"/>
          </w:tcPr>
          <w:p w14:paraId="20BB1102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18:07</w:t>
            </w:r>
          </w:p>
        </w:tc>
        <w:tc>
          <w:tcPr>
            <w:tcW w:w="6406" w:type="dxa"/>
          </w:tcPr>
          <w:p w14:paraId="5B1E0B58" w14:textId="500832A0" w:rsidR="00A04592" w:rsidRPr="00A04592" w:rsidRDefault="00A04592" w:rsidP="001E4730">
            <w:pPr>
              <w:rPr>
                <w:rFonts w:cstheme="minorHAnsi"/>
              </w:rPr>
            </w:pPr>
            <w:r w:rsidRPr="00A04592">
              <w:rPr>
                <w:rFonts w:cstheme="minorHAnsi"/>
              </w:rPr>
              <w:t>Obraćanje predstavnika srpske pravoslavne crkve</w:t>
            </w:r>
          </w:p>
        </w:tc>
      </w:tr>
      <w:tr w:rsidR="00A04592" w:rsidRPr="00A04592" w14:paraId="52BEE0D1" w14:textId="77777777" w:rsidTr="00A04592">
        <w:tc>
          <w:tcPr>
            <w:tcW w:w="884" w:type="dxa"/>
          </w:tcPr>
          <w:p w14:paraId="7F83609F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18:10</w:t>
            </w:r>
          </w:p>
        </w:tc>
        <w:tc>
          <w:tcPr>
            <w:tcW w:w="6406" w:type="dxa"/>
          </w:tcPr>
          <w:p w14:paraId="2CAB484E" w14:textId="77777777" w:rsidR="00A04592" w:rsidRPr="00A04592" w:rsidRDefault="00A04592" w:rsidP="001E4730">
            <w:pPr>
              <w:rPr>
                <w:rFonts w:cstheme="minorHAnsi"/>
              </w:rPr>
            </w:pPr>
            <w:r w:rsidRPr="00A04592">
              <w:rPr>
                <w:rFonts w:cstheme="minorHAnsi"/>
              </w:rPr>
              <w:t xml:space="preserve">Obraćanje </w:t>
            </w:r>
            <w:r w:rsidRPr="00A04592">
              <w:rPr>
                <w:rFonts w:cstheme="minorHAnsi"/>
                <w:b/>
                <w:bCs/>
              </w:rPr>
              <w:t>Petra Mamule</w:t>
            </w:r>
          </w:p>
        </w:tc>
      </w:tr>
      <w:tr w:rsidR="00A04592" w:rsidRPr="00A04592" w14:paraId="7F5615F4" w14:textId="77777777" w:rsidTr="00A04592">
        <w:tc>
          <w:tcPr>
            <w:tcW w:w="884" w:type="dxa"/>
          </w:tcPr>
          <w:p w14:paraId="1F31202C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18:13</w:t>
            </w:r>
          </w:p>
        </w:tc>
        <w:tc>
          <w:tcPr>
            <w:tcW w:w="6406" w:type="dxa"/>
          </w:tcPr>
          <w:p w14:paraId="72496A75" w14:textId="77777777" w:rsidR="00A04592" w:rsidRPr="00A04592" w:rsidRDefault="00A04592" w:rsidP="001E4730">
            <w:pPr>
              <w:rPr>
                <w:rFonts w:cstheme="minorHAnsi"/>
              </w:rPr>
            </w:pPr>
            <w:r w:rsidRPr="00A04592">
              <w:rPr>
                <w:rFonts w:cstheme="minorHAnsi"/>
              </w:rPr>
              <w:t xml:space="preserve">Obraćanje </w:t>
            </w:r>
            <w:r w:rsidRPr="00A04592">
              <w:rPr>
                <w:rFonts w:cstheme="minorHAnsi"/>
                <w:b/>
                <w:bCs/>
              </w:rPr>
              <w:t>Marka Filipovića</w:t>
            </w:r>
          </w:p>
        </w:tc>
      </w:tr>
      <w:tr w:rsidR="00A04592" w:rsidRPr="00A04592" w14:paraId="129A5B17" w14:textId="77777777" w:rsidTr="00A04592">
        <w:tc>
          <w:tcPr>
            <w:tcW w:w="884" w:type="dxa"/>
          </w:tcPr>
          <w:p w14:paraId="2495252F" w14:textId="77777777" w:rsidR="00A04592" w:rsidRPr="00A04592" w:rsidRDefault="00A04592" w:rsidP="001E4730">
            <w:pPr>
              <w:jc w:val="center"/>
              <w:rPr>
                <w:rFonts w:cstheme="minorHAnsi"/>
              </w:rPr>
            </w:pPr>
            <w:r w:rsidRPr="00A04592">
              <w:rPr>
                <w:rFonts w:cstheme="minorHAnsi"/>
              </w:rPr>
              <w:t>18:15</w:t>
            </w:r>
          </w:p>
        </w:tc>
        <w:tc>
          <w:tcPr>
            <w:tcW w:w="6406" w:type="dxa"/>
          </w:tcPr>
          <w:p w14:paraId="5076FFB0" w14:textId="5D6E9F83" w:rsidR="00A04592" w:rsidRPr="00A04592" w:rsidRDefault="00A04592" w:rsidP="001E47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</w:tr>
    </w:tbl>
    <w:p w14:paraId="03BA78F5" w14:textId="7FCC42A2" w:rsidR="00C70A74" w:rsidRPr="00A04592" w:rsidRDefault="00C70A74" w:rsidP="00C70A74">
      <w:pPr>
        <w:rPr>
          <w:rFonts w:eastAsia="Times New Roman" w:cstheme="minorHAnsi"/>
          <w:sz w:val="22"/>
          <w:szCs w:val="22"/>
          <w:lang w:eastAsia="en-GB"/>
        </w:rPr>
      </w:pPr>
    </w:p>
    <w:p w14:paraId="13EA9251" w14:textId="23BEFEA9" w:rsidR="00077014" w:rsidRPr="00A04592" w:rsidRDefault="00077014" w:rsidP="00524724">
      <w:pPr>
        <w:rPr>
          <w:rFonts w:eastAsia="Times New Roman" w:cstheme="minorHAnsi"/>
          <w:sz w:val="22"/>
          <w:szCs w:val="22"/>
          <w:lang w:eastAsia="en-GB"/>
        </w:rPr>
      </w:pPr>
    </w:p>
    <w:p w14:paraId="674F6506" w14:textId="77777777" w:rsidR="00A04592" w:rsidRDefault="00A04592" w:rsidP="00524724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BC849A" w14:textId="13E02B89" w:rsidR="002645AE" w:rsidRPr="00365783" w:rsidRDefault="002645AE" w:rsidP="00524724">
      <w:pPr>
        <w:rPr>
          <w:rFonts w:eastAsia="Times New Roman" w:cstheme="minorHAnsi"/>
          <w:sz w:val="22"/>
          <w:szCs w:val="22"/>
          <w:lang w:eastAsia="en-GB"/>
        </w:rPr>
      </w:pPr>
      <w:r w:rsidRPr="00D34EF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 SUSJEDSTVU </w:t>
      </w:r>
      <w:r w:rsidR="000E7327" w:rsidRPr="00D34EFC">
        <w:rPr>
          <w:rFonts w:eastAsia="Times New Roman" w:cstheme="minorHAnsi"/>
          <w:b/>
          <w:bCs/>
          <w:sz w:val="22"/>
          <w:szCs w:val="22"/>
          <w:lang w:eastAsia="en-GB"/>
        </w:rPr>
        <w:t>GOMIRJE</w:t>
      </w:r>
      <w:r w:rsidR="00A0459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097ADCB0" w14:textId="1460387E" w:rsidR="008D40E3" w:rsidRPr="00D34EFC" w:rsidRDefault="008F6417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>Mediji glazbe i gastronomije najpodatniji su za upoznavanje različitih kultura</w:t>
      </w:r>
      <w:r w:rsidR="007A1D1F" w:rsidRPr="00D34EFC">
        <w:rPr>
          <w:rFonts w:cstheme="minorHAnsi"/>
          <w:sz w:val="22"/>
          <w:szCs w:val="22"/>
        </w:rPr>
        <w:t>,</w:t>
      </w:r>
      <w:r w:rsidRPr="00D34EFC">
        <w:rPr>
          <w:rFonts w:cstheme="minorHAnsi"/>
          <w:sz w:val="22"/>
          <w:szCs w:val="22"/>
        </w:rPr>
        <w:t xml:space="preserve"> </w:t>
      </w:r>
      <w:r w:rsidR="007A1D1F" w:rsidRPr="00D34EFC">
        <w:rPr>
          <w:rFonts w:cstheme="minorHAnsi"/>
          <w:sz w:val="22"/>
          <w:szCs w:val="22"/>
        </w:rPr>
        <w:t>s</w:t>
      </w:r>
      <w:r w:rsidRPr="00D34EFC">
        <w:rPr>
          <w:rFonts w:cstheme="minorHAnsi"/>
          <w:sz w:val="22"/>
          <w:szCs w:val="22"/>
        </w:rPr>
        <w:t>toga</w:t>
      </w:r>
      <w:r w:rsidR="007A1D1F" w:rsidRPr="00D34EFC">
        <w:rPr>
          <w:rFonts w:cstheme="minorHAnsi"/>
          <w:sz w:val="22"/>
          <w:szCs w:val="22"/>
        </w:rPr>
        <w:t xml:space="preserve"> Mundi</w:t>
      </w:r>
      <w:r w:rsidR="00AD18BF" w:rsidRPr="00D34EFC">
        <w:rPr>
          <w:rFonts w:cstheme="minorHAnsi"/>
          <w:sz w:val="22"/>
          <w:szCs w:val="22"/>
        </w:rPr>
        <w:t>j</w:t>
      </w:r>
      <w:r w:rsidR="007A1D1F" w:rsidRPr="00D34EFC">
        <w:rPr>
          <w:rFonts w:cstheme="minorHAnsi"/>
          <w:sz w:val="22"/>
          <w:szCs w:val="22"/>
        </w:rPr>
        <w:t>al</w:t>
      </w:r>
      <w:r w:rsidRPr="00D34EFC">
        <w:rPr>
          <w:rFonts w:cstheme="minorHAnsi"/>
          <w:sz w:val="22"/>
          <w:szCs w:val="22"/>
        </w:rPr>
        <w:t xml:space="preserve"> u Gomirju, mjestu </w:t>
      </w:r>
      <w:r w:rsidR="007A1D1F" w:rsidRPr="00D34EFC">
        <w:rPr>
          <w:rFonts w:cstheme="minorHAnsi"/>
          <w:sz w:val="22"/>
          <w:szCs w:val="22"/>
        </w:rPr>
        <w:t>najzapadnijeg pravoslavnog manastira</w:t>
      </w:r>
      <w:r w:rsidR="00203744" w:rsidRPr="00D34EFC">
        <w:rPr>
          <w:rFonts w:cstheme="minorHAnsi"/>
          <w:sz w:val="22"/>
          <w:szCs w:val="22"/>
        </w:rPr>
        <w:t>,</w:t>
      </w:r>
      <w:r w:rsidRPr="00D34EFC">
        <w:rPr>
          <w:rFonts w:cstheme="minorHAnsi"/>
          <w:sz w:val="22"/>
          <w:szCs w:val="22"/>
        </w:rPr>
        <w:t xml:space="preserve"> nije samo festival svjetske glazbe već i festival svjetske kulture.</w:t>
      </w:r>
    </w:p>
    <w:p w14:paraId="6CCFCA77" w14:textId="26955CBA" w:rsidR="008F6417" w:rsidRPr="00D34EFC" w:rsidRDefault="008F6417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>Međunarodni festival harmonike Gomirje Harmonika Mundijal manifestacija je kojom se upućuje na bogato kulturno nasljeđe susjedstva Gomirje u Gorskom kotaru, postavljajući ga u širi kontekst europske i svjetske glazbene scene kojim se preko harmonike predstavljaju različite kulture i glazbeni izričaji.</w:t>
      </w:r>
    </w:p>
    <w:p w14:paraId="2C7F7ABD" w14:textId="5669445D" w:rsidR="006367F3" w:rsidRPr="00D34EFC" w:rsidRDefault="006367F3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 xml:space="preserve">Gomirje Harmonika Mundijal glazbom povezuje kulture i običaje te stavlja Gomirje na kartu promotora svjetske glazbe i harmonike kao instrumenta. </w:t>
      </w:r>
    </w:p>
    <w:p w14:paraId="2E51A0EE" w14:textId="2AA96473" w:rsidR="000E5093" w:rsidRPr="00D34EFC" w:rsidRDefault="000E5093">
      <w:pPr>
        <w:rPr>
          <w:rFonts w:cstheme="minorHAnsi"/>
          <w:sz w:val="22"/>
          <w:szCs w:val="22"/>
        </w:rPr>
      </w:pPr>
    </w:p>
    <w:p w14:paraId="4247E16A" w14:textId="77777777" w:rsidR="001467DF" w:rsidRPr="00D34EFC" w:rsidRDefault="001467DF" w:rsidP="00D3575D">
      <w:pPr>
        <w:rPr>
          <w:rFonts w:cstheme="minorHAnsi"/>
          <w:sz w:val="22"/>
          <w:szCs w:val="22"/>
        </w:rPr>
      </w:pPr>
    </w:p>
    <w:p w14:paraId="0FDC66F1" w14:textId="77777777" w:rsidR="005841AF" w:rsidRPr="00D34EFC" w:rsidRDefault="005841AF" w:rsidP="005841AF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>O NOSITELJU INICIJATIVE:</w:t>
      </w:r>
    </w:p>
    <w:p w14:paraId="381D3D82" w14:textId="4EB1F8A8" w:rsidR="008F6417" w:rsidRPr="001845E5" w:rsidRDefault="005841AF">
      <w:pPr>
        <w:rPr>
          <w:rFonts w:cstheme="minorHAnsi"/>
          <w:sz w:val="22"/>
          <w:szCs w:val="22"/>
          <w:shd w:val="clear" w:color="auto" w:fill="FFFFFF"/>
        </w:rPr>
      </w:pPr>
      <w:r w:rsidRPr="00D34EFC">
        <w:rPr>
          <w:rFonts w:cstheme="minorHAnsi"/>
          <w:sz w:val="22"/>
          <w:szCs w:val="22"/>
          <w:shd w:val="clear" w:color="auto" w:fill="FFFFFF"/>
        </w:rPr>
        <w:t xml:space="preserve">Udruga </w:t>
      </w:r>
      <w:r w:rsidR="009D3EC0" w:rsidRPr="00D34EFC">
        <w:rPr>
          <w:rFonts w:cstheme="minorHAnsi"/>
          <w:sz w:val="22"/>
          <w:szCs w:val="22"/>
          <w:shd w:val="clear" w:color="auto" w:fill="FFFFFF"/>
        </w:rPr>
        <w:t>„</w:t>
      </w:r>
      <w:r w:rsidRPr="00D34EFC">
        <w:rPr>
          <w:rFonts w:cstheme="minorHAnsi"/>
          <w:b/>
          <w:bCs/>
          <w:sz w:val="22"/>
          <w:szCs w:val="22"/>
          <w:shd w:val="clear" w:color="auto" w:fill="FFFFFF"/>
        </w:rPr>
        <w:t>Gomirje u srcu 1599.</w:t>
      </w:r>
      <w:r w:rsidR="009D3EC0" w:rsidRPr="00D34EFC">
        <w:rPr>
          <w:rFonts w:cstheme="minorHAnsi"/>
          <w:b/>
          <w:bCs/>
          <w:sz w:val="22"/>
          <w:szCs w:val="22"/>
          <w:shd w:val="clear" w:color="auto" w:fill="FFFFFF"/>
        </w:rPr>
        <w:t>“</w:t>
      </w:r>
      <w:r w:rsidRPr="00D34EFC">
        <w:rPr>
          <w:rFonts w:cstheme="minorHAnsi"/>
          <w:sz w:val="22"/>
          <w:szCs w:val="22"/>
          <w:shd w:val="clear" w:color="auto" w:fill="FFFFFF"/>
        </w:rPr>
        <w:t xml:space="preserve"> osnovana je u cilju poboljšanja društvenog, kulturnog, ekološkog i turističkog identiteta mjesta Gomirje te okolnih mjesta.</w:t>
      </w:r>
      <w:r w:rsidR="009D3EC0" w:rsidRPr="00D34EFC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D34EFC">
        <w:rPr>
          <w:rFonts w:cstheme="minorHAnsi"/>
          <w:sz w:val="22"/>
          <w:szCs w:val="22"/>
          <w:shd w:val="clear" w:color="auto" w:fill="FFFFFF"/>
        </w:rPr>
        <w:t>Ciljevi Udruge su poboljšanje društvenog, kulturnog, ekološkog i turističkog identiteta mjesta Gomirje u skladu s programom održivog razvoja, oživljavanje i očuvanje starih goranskih zanata, znanja, iskustava i tradicije. Poboljšanje obrazovnog, stručnog i materijalnog nivoa stanovništva, promicanje umjetničkog i kreativnog izražavanja, propagiranje cjelogodišnjeg turizma s ciljem unapređenj</w:t>
      </w:r>
      <w:r w:rsidR="00845D00" w:rsidRPr="00D34EFC">
        <w:rPr>
          <w:rFonts w:cstheme="minorHAnsi"/>
          <w:sz w:val="22"/>
          <w:szCs w:val="22"/>
          <w:shd w:val="clear" w:color="auto" w:fill="FFFFFF"/>
        </w:rPr>
        <w:t>a</w:t>
      </w:r>
      <w:r w:rsidRPr="00D34EFC">
        <w:rPr>
          <w:rFonts w:cstheme="minorHAnsi"/>
          <w:sz w:val="22"/>
          <w:szCs w:val="22"/>
          <w:shd w:val="clear" w:color="auto" w:fill="FFFFFF"/>
        </w:rPr>
        <w:t xml:space="preserve"> turističke ponude, zalaganje za volontiranje, demokraciju, toleranciju i miroljubivo civilno društvo.</w:t>
      </w:r>
    </w:p>
    <w:p w14:paraId="082E3B4F" w14:textId="77777777" w:rsidR="00474177" w:rsidRPr="00D34EFC" w:rsidRDefault="00474177">
      <w:pPr>
        <w:rPr>
          <w:rFonts w:cstheme="minorHAnsi"/>
          <w:sz w:val="22"/>
          <w:szCs w:val="22"/>
        </w:rPr>
      </w:pPr>
    </w:p>
    <w:p w14:paraId="081B6BCD" w14:textId="0F55AEC0" w:rsidR="00522F08" w:rsidRPr="00D34EFC" w:rsidRDefault="00522F08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>O</w:t>
      </w:r>
      <w:r w:rsidR="00A946FE" w:rsidRPr="00D34EFC">
        <w:rPr>
          <w:rFonts w:cstheme="minorHAnsi"/>
          <w:b/>
          <w:bCs/>
          <w:sz w:val="22"/>
          <w:szCs w:val="22"/>
        </w:rPr>
        <w:t xml:space="preserve"> </w:t>
      </w:r>
      <w:r w:rsidR="006D6368" w:rsidRPr="00D34EFC">
        <w:rPr>
          <w:rFonts w:cstheme="minorHAnsi"/>
          <w:b/>
          <w:bCs/>
          <w:sz w:val="22"/>
          <w:szCs w:val="22"/>
        </w:rPr>
        <w:t>GLAZBENICIMA</w:t>
      </w:r>
      <w:r w:rsidR="00925CB9" w:rsidRPr="00D34EFC">
        <w:rPr>
          <w:rFonts w:cstheme="minorHAnsi"/>
          <w:b/>
          <w:bCs/>
          <w:sz w:val="22"/>
          <w:szCs w:val="22"/>
        </w:rPr>
        <w:t xml:space="preserve"> </w:t>
      </w:r>
      <w:r w:rsidR="00F10390" w:rsidRPr="00D34EFC">
        <w:rPr>
          <w:rFonts w:cstheme="minorHAnsi"/>
          <w:b/>
          <w:bCs/>
          <w:sz w:val="22"/>
          <w:szCs w:val="22"/>
        </w:rPr>
        <w:t>I</w:t>
      </w:r>
      <w:r w:rsidR="00925CB9" w:rsidRPr="00D34EFC">
        <w:rPr>
          <w:rFonts w:cstheme="minorHAnsi"/>
          <w:b/>
          <w:bCs/>
          <w:sz w:val="22"/>
          <w:szCs w:val="22"/>
        </w:rPr>
        <w:t xml:space="preserve"> PARTNERIMA NA PROJEKTU</w:t>
      </w:r>
      <w:r w:rsidRPr="00D34EFC">
        <w:rPr>
          <w:rFonts w:cstheme="minorHAnsi"/>
          <w:b/>
          <w:bCs/>
          <w:sz w:val="22"/>
          <w:szCs w:val="22"/>
        </w:rPr>
        <w:t xml:space="preserve">: </w:t>
      </w:r>
    </w:p>
    <w:p w14:paraId="2169F091" w14:textId="41BD9AD4" w:rsidR="00077014" w:rsidRPr="00D34EFC" w:rsidRDefault="00077014" w:rsidP="00B84521">
      <w:pPr>
        <w:rPr>
          <w:rFonts w:cstheme="minorHAnsi"/>
          <w:b/>
          <w:bCs/>
          <w:sz w:val="22"/>
          <w:szCs w:val="22"/>
        </w:rPr>
      </w:pPr>
    </w:p>
    <w:p w14:paraId="21E9864B" w14:textId="4546B6D3" w:rsidR="00B64FF6" w:rsidRPr="00D34EFC" w:rsidRDefault="00B64FF6" w:rsidP="00B84521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>Marko Hatlak</w:t>
      </w:r>
      <w:r w:rsidR="009D3EC0" w:rsidRPr="00D34EFC">
        <w:rPr>
          <w:rFonts w:cstheme="minorHAnsi"/>
          <w:b/>
          <w:bCs/>
          <w:sz w:val="22"/>
          <w:szCs w:val="22"/>
        </w:rPr>
        <w:t xml:space="preserve"> (SLO)</w:t>
      </w:r>
    </w:p>
    <w:p w14:paraId="74315184" w14:textId="5ADF5A5D" w:rsidR="001A27C7" w:rsidRPr="00D34EFC" w:rsidRDefault="001A27C7" w:rsidP="001A27C7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>Slovenski je harmonikaš koji je počeo svirati harmoniku u šestoj godini u osnovnoj glazbenoj školi u Idriji, a zatim je nastavio školovanje u srednjoj glazbenoj školi u Ljubljani. Nakon toga studirao je na prestižnim akademijama u Njemačkoj, u gradovima Weimar i Wurzburg, gdje je i magistrirao u klasi slavnog prof. Stefana Hussonga. U svojoj koncertnoj aktivnosti bilježi koncerte diljem svijeta, a glazba koju izvodi je kombinacija raznih stilova; od tanga do etno glazbe, od baroka do suvremene klasične glazbe. Nastupao je sa nekim od najslavnijih orkestara u svijetu kao što su Moskovska filharmonija, Filharmonija akademije Friedrich Schiller u Jeni, En Shao Orkestar, Simfonijski Orkestar RTV Slovenije, a svirao je i s mnogim svjetski poznatim glazbenicima kao što su Tommy Emannuel, Stefan Milenkovich, Neil Innes, Vlatko Stefanovski, Una Palliser i mnogi drugi.</w:t>
      </w:r>
    </w:p>
    <w:p w14:paraId="3059EF5D" w14:textId="77777777" w:rsidR="00B64FF6" w:rsidRPr="00D34EFC" w:rsidRDefault="00B64FF6" w:rsidP="00B84521">
      <w:pPr>
        <w:rPr>
          <w:rFonts w:cstheme="minorHAnsi"/>
          <w:sz w:val="22"/>
          <w:szCs w:val="22"/>
        </w:rPr>
      </w:pPr>
    </w:p>
    <w:p w14:paraId="74252EBB" w14:textId="59D013BE" w:rsidR="00B84521" w:rsidRPr="00D34EFC" w:rsidRDefault="00B84521" w:rsidP="00B84521">
      <w:pPr>
        <w:rPr>
          <w:rFonts w:cstheme="minorHAnsi"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 xml:space="preserve">Zoran Majstorović </w:t>
      </w:r>
      <w:r w:rsidR="009D3EC0" w:rsidRPr="00D34EFC">
        <w:rPr>
          <w:rFonts w:cstheme="minorHAnsi"/>
          <w:b/>
          <w:bCs/>
          <w:sz w:val="22"/>
          <w:szCs w:val="22"/>
        </w:rPr>
        <w:t>(HR)</w:t>
      </w:r>
    </w:p>
    <w:p w14:paraId="517EB0E6" w14:textId="0F16F3FD" w:rsidR="00B84521" w:rsidRPr="00D34EFC" w:rsidRDefault="00B84521" w:rsidP="00B84521">
      <w:pPr>
        <w:rPr>
          <w:rFonts w:cstheme="minorHAnsi"/>
          <w:sz w:val="22"/>
          <w:szCs w:val="22"/>
        </w:rPr>
      </w:pPr>
      <w:r w:rsidRPr="00D34EFC">
        <w:rPr>
          <w:rFonts w:cstheme="minorHAnsi"/>
          <w:iCs/>
          <w:sz w:val="22"/>
          <w:szCs w:val="22"/>
        </w:rPr>
        <w:t>Jazz glazbenik, gitarist, multiinstrumentalist, aranžer i kompozitor. U posljednjih 20 godina sudjelovao je u snimanju mnogih albuma i kompilacija u raznim glazbenim žanrovima, objavio knjige transkripcija i svirao na mnogim jazz i etno festivalima diljem svijeta. Majstorovićeva je trajna fascinacija povezivanje jazza s različitim oblicima etno glazbe te je, kroz suradnju s Porto Etno festivalom, formirao fluidni Porto etno orkestar s kojim je nastupao na Gomirje Harmonika Mundijalu 2019. godine.</w:t>
      </w:r>
    </w:p>
    <w:p w14:paraId="04553E40" w14:textId="5D2D69F9" w:rsidR="00B84521" w:rsidRPr="00D34EFC" w:rsidRDefault="00B84521" w:rsidP="00B84521">
      <w:pPr>
        <w:rPr>
          <w:rFonts w:cstheme="minorHAnsi"/>
          <w:iCs/>
          <w:sz w:val="22"/>
          <w:szCs w:val="22"/>
        </w:rPr>
      </w:pPr>
      <w:r w:rsidRPr="00D34EFC">
        <w:rPr>
          <w:rFonts w:cstheme="minorHAnsi"/>
          <w:iCs/>
          <w:sz w:val="22"/>
          <w:szCs w:val="22"/>
        </w:rPr>
        <w:t xml:space="preserve">U Majstorovićevom stručnom usavršavanju može se istaknuti magisterij s maksimalnom ocjenom na jazz odjelu konzervatorija "Giuseppe Tartini" u Trstu(Italija), a osim s hrvatskim jazz i etno glazbenicima imao je prilike snimati ili nastupati s mnogim svjetski poznatim jazz i etno glazbenicima. Također je iskusni aranžer u domeni jazz, etno i improvizirane glazbe te je pisao glazbu za mnoge hrvatske i inozemne orkestre i manje sastave te za svoje sastave "Atma Mundi Ensemble" i "ZM </w:t>
      </w:r>
      <w:r w:rsidRPr="00D34EFC">
        <w:rPr>
          <w:rFonts w:cstheme="minorHAnsi"/>
          <w:iCs/>
          <w:sz w:val="22"/>
          <w:szCs w:val="22"/>
        </w:rPr>
        <w:lastRenderedPageBreak/>
        <w:t>Loose Trio". Višestruki je dobitnik prestižnih nagrada: "Status" kao najistaknutiji hrvatski etno instrumentalist, "Damir Dičić" kao najistaknutiji hrvatski jazz gitarist, "Miroslav Sedak Benčić" kao najistaknutiji hrvatski jazz kompozitor. Dobitnik je i diskografske nagrade nagrade "Porin" i član HZSU-a.</w:t>
      </w:r>
    </w:p>
    <w:p w14:paraId="695364E0" w14:textId="2A5D364B" w:rsidR="00522F08" w:rsidRPr="00D34EFC" w:rsidRDefault="00522F08">
      <w:pPr>
        <w:rPr>
          <w:rFonts w:cstheme="minorHAnsi"/>
          <w:sz w:val="22"/>
          <w:szCs w:val="22"/>
        </w:rPr>
      </w:pPr>
    </w:p>
    <w:p w14:paraId="55A57449" w14:textId="2265DE98" w:rsidR="0078152E" w:rsidRPr="00D34EFC" w:rsidRDefault="006555C2" w:rsidP="0078152E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>Giampaolo Mrach</w:t>
      </w:r>
      <w:r w:rsidR="00A04592">
        <w:rPr>
          <w:rFonts w:cstheme="minorHAnsi"/>
          <w:b/>
          <w:bCs/>
          <w:sz w:val="22"/>
          <w:szCs w:val="22"/>
        </w:rPr>
        <w:t xml:space="preserve"> (IT)</w:t>
      </w:r>
    </w:p>
    <w:p w14:paraId="3B1774AC" w14:textId="6AB6F8C1" w:rsidR="006555C2" w:rsidRPr="00D34EFC" w:rsidRDefault="006555C2" w:rsidP="006555C2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>Rođen je 1967. u Goriziji, Italija. Nakon studija harmonike u okvirima klasične glazbe počinje se interesirati za blues i jazz te studira pod vodstvom slavnog talijanskog pijanista Glauca Veniera. Neke od najprestižnijih nagrada koje je osvojio su apsolutno prvo mjesto na međunarodnom Alpe Adria natjecanju te drugo mjesto</w:t>
      </w:r>
      <w:r w:rsidR="00091172" w:rsidRPr="00D34EFC">
        <w:rPr>
          <w:rFonts w:cstheme="minorHAnsi"/>
          <w:sz w:val="22"/>
          <w:szCs w:val="22"/>
        </w:rPr>
        <w:t xml:space="preserve"> </w:t>
      </w:r>
      <w:r w:rsidRPr="00D34EFC">
        <w:rPr>
          <w:rFonts w:cstheme="minorHAnsi"/>
          <w:sz w:val="22"/>
          <w:szCs w:val="22"/>
        </w:rPr>
        <w:t>(prvo mjesto nije dodijeljeno) na najslavnijem svjetskom natjecanju harmonikaša u talijanskom Castelfidardu, gradu koji se smatra glavnim gradom harmonike u svijetu. Osim u Italiji često nastupa i diljem Europe, kao solist ili kao gost raznih big bandova i orkestara u domeni jazz glazbe, a posebno je poznat po virtuoznim izvedbama glazbe Charlie Parkera, jednog od najvećih jazz glazbenika u povijesti. Osim koncertiranja aktivno piše glazbu za kazališne predstave i filmove.</w:t>
      </w:r>
    </w:p>
    <w:p w14:paraId="33B1B54C" w14:textId="77777777" w:rsidR="00D5499E" w:rsidRPr="00D34EFC" w:rsidRDefault="00D5499E" w:rsidP="0078152E">
      <w:pPr>
        <w:rPr>
          <w:rFonts w:cstheme="minorHAnsi"/>
          <w:sz w:val="22"/>
          <w:szCs w:val="22"/>
        </w:rPr>
      </w:pPr>
    </w:p>
    <w:p w14:paraId="059F79B4" w14:textId="77777777" w:rsidR="00D5499E" w:rsidRPr="00D34EFC" w:rsidRDefault="00D5499E" w:rsidP="00D5499E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>Marta Beljan (HR)</w:t>
      </w:r>
    </w:p>
    <w:p w14:paraId="02B24F3B" w14:textId="6B7A3019" w:rsidR="00D5499E" w:rsidRPr="00D34EFC" w:rsidRDefault="00D5499E" w:rsidP="00D5499E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 xml:space="preserve">Rođena je 2006.godine u Rijeci. Sa sedam godina upisuje Osnovnu glazbenu školu Ive Tijardovića u Delnicama u klasi profesorice Mije Ćojbašić. Nakon dvije godine provedene u Delnicama </w:t>
      </w:r>
      <w:r w:rsidR="00A33EA1" w:rsidRPr="00D34EFC">
        <w:rPr>
          <w:rFonts w:cstheme="minorHAnsi"/>
          <w:sz w:val="22"/>
          <w:szCs w:val="22"/>
        </w:rPr>
        <w:t xml:space="preserve">upisuje </w:t>
      </w:r>
      <w:r w:rsidRPr="00D34EFC">
        <w:rPr>
          <w:rFonts w:cstheme="minorHAnsi"/>
          <w:sz w:val="22"/>
          <w:szCs w:val="22"/>
        </w:rPr>
        <w:t>treći razred u Glazbenoj školi  Ivana Matetića Ronjgova Rijeka u klasi iste profesorice, a od 5.razreda njezin profesor je</w:t>
      </w:r>
      <w:r w:rsidR="00BC00AB" w:rsidRPr="00D34EFC">
        <w:rPr>
          <w:rFonts w:cstheme="minorHAnsi"/>
          <w:sz w:val="22"/>
          <w:szCs w:val="22"/>
        </w:rPr>
        <w:t xml:space="preserve"> poznati hrvatski harmonikaš ukrajniskog porijekla,</w:t>
      </w:r>
      <w:r w:rsidRPr="00D34EFC">
        <w:rPr>
          <w:rFonts w:cstheme="minorHAnsi"/>
          <w:sz w:val="22"/>
          <w:szCs w:val="22"/>
        </w:rPr>
        <w:t xml:space="preserve"> Volodimir Balyk. </w:t>
      </w:r>
    </w:p>
    <w:p w14:paraId="0D9644A8" w14:textId="77777777" w:rsidR="00D5499E" w:rsidRPr="00D34EFC" w:rsidRDefault="00D5499E" w:rsidP="00D5499E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>Završila je 6.razred glazbene škole. Pohađa Osnovnu školu Ivana Gorana Kovačića u Delnicama gdje je završila 7.razred.</w:t>
      </w:r>
    </w:p>
    <w:p w14:paraId="58D499AE" w14:textId="2E92288A" w:rsidR="00D5499E" w:rsidRPr="00D34EFC" w:rsidRDefault="00D5499E" w:rsidP="00D5499E">
      <w:pPr>
        <w:rPr>
          <w:rFonts w:cstheme="minorHAnsi"/>
          <w:sz w:val="22"/>
          <w:szCs w:val="22"/>
        </w:rPr>
      </w:pPr>
      <w:r w:rsidRPr="00D34EFC">
        <w:rPr>
          <w:rFonts w:cstheme="minorHAnsi"/>
          <w:sz w:val="22"/>
          <w:szCs w:val="22"/>
        </w:rPr>
        <w:t xml:space="preserve">Redovito nastupa na školskim koncertima, u Mramornoj dvorani Pomorskog i povijesnog muzeja Hrvatskog primorja,na svim važnim svečanostima grada Delnica i osvaja isključivo prve nagrade na državnim i međunarodnim natjecanjima u zemlji i inozemstvu. </w:t>
      </w:r>
    </w:p>
    <w:p w14:paraId="7F232794" w14:textId="77777777" w:rsidR="00D5499E" w:rsidRPr="00D34EFC" w:rsidRDefault="00D5499E" w:rsidP="0078152E">
      <w:pPr>
        <w:rPr>
          <w:rFonts w:cstheme="minorHAnsi"/>
          <w:sz w:val="22"/>
          <w:szCs w:val="22"/>
        </w:rPr>
      </w:pPr>
    </w:p>
    <w:p w14:paraId="08DBDB29" w14:textId="77777777" w:rsidR="00575F26" w:rsidRDefault="00575F26">
      <w:pPr>
        <w:rPr>
          <w:rFonts w:cstheme="minorHAnsi"/>
          <w:b/>
          <w:bCs/>
          <w:sz w:val="22"/>
          <w:szCs w:val="22"/>
        </w:rPr>
      </w:pPr>
    </w:p>
    <w:p w14:paraId="57A034DA" w14:textId="7444A787" w:rsidR="009D3EC0" w:rsidRPr="00D34EFC" w:rsidRDefault="009D3EC0">
      <w:pPr>
        <w:rPr>
          <w:rFonts w:cstheme="minorHAnsi"/>
          <w:b/>
          <w:bCs/>
          <w:sz w:val="22"/>
          <w:szCs w:val="22"/>
        </w:rPr>
      </w:pPr>
      <w:r w:rsidRPr="00D34EFC">
        <w:rPr>
          <w:rFonts w:cstheme="minorHAnsi"/>
          <w:b/>
          <w:bCs/>
          <w:sz w:val="22"/>
          <w:szCs w:val="22"/>
        </w:rPr>
        <w:t xml:space="preserve">Udruga „Glazbeni susreti Gorskog kotara“ </w:t>
      </w:r>
      <w:r w:rsidR="00A04592">
        <w:rPr>
          <w:rFonts w:cstheme="minorHAnsi"/>
          <w:b/>
          <w:bCs/>
          <w:sz w:val="22"/>
          <w:szCs w:val="22"/>
        </w:rPr>
        <w:t>(HR)</w:t>
      </w:r>
    </w:p>
    <w:p w14:paraId="5DBD4A70" w14:textId="3B3EF2AB" w:rsidR="009D3EC0" w:rsidRPr="00D34EFC" w:rsidRDefault="009D3EC0" w:rsidP="009D3E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4EFC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Udruga ''Glazbeni susreti Gorskog kotara'' osnovana je 2002. godine u Delnicama, s namjerom promidžbe i popularizacije goranske tradicijske glazbe, u kojoj posebno mjesto zauzima sviranje  dijatoničke harmonike - heligonke i žičanih instrumenata, čije sviranje i popularnost u Gorskom kotaru postoje još od 19. stoljeća. Zbog toga udruga ''Glazbeni susreti Gorskog kotara'' od 2003. godine redovito održava veliku godišnju ''Smotru svirača heligonki i malih instrumentalnih sastava Gorskog kotara''. </w:t>
      </w:r>
    </w:p>
    <w:p w14:paraId="1C463D9D" w14:textId="3502D1C4" w:rsidR="00480B73" w:rsidRPr="00A04592" w:rsidRDefault="00480B73" w:rsidP="00A0459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</w:p>
    <w:sectPr w:rsidR="00480B73" w:rsidRPr="00A04592" w:rsidSect="006B5CD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0D19" w14:textId="77777777" w:rsidR="0001200F" w:rsidRDefault="0001200F" w:rsidP="00FD45CF">
      <w:r>
        <w:separator/>
      </w:r>
    </w:p>
  </w:endnote>
  <w:endnote w:type="continuationSeparator" w:id="0">
    <w:p w14:paraId="143A806B" w14:textId="77777777" w:rsidR="0001200F" w:rsidRDefault="0001200F" w:rsidP="00F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0132" w14:textId="164C4A53" w:rsidR="00FD45CF" w:rsidRDefault="00FD45CF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5408" behindDoc="0" locked="0" layoutInCell="1" allowOverlap="1" wp14:anchorId="75BA2A4F" wp14:editId="5A84CBBD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744783F" wp14:editId="7A058371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CF44A6" wp14:editId="0F3C1E4C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2C4340" wp14:editId="74C736ED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B6F2" w14:textId="77777777" w:rsidR="0001200F" w:rsidRDefault="0001200F" w:rsidP="00FD45CF">
      <w:r>
        <w:separator/>
      </w:r>
    </w:p>
  </w:footnote>
  <w:footnote w:type="continuationSeparator" w:id="0">
    <w:p w14:paraId="4F9FAC36" w14:textId="77777777" w:rsidR="0001200F" w:rsidRDefault="0001200F" w:rsidP="00FD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B881" w14:textId="3BFEFDFF" w:rsidR="00FD45CF" w:rsidRDefault="00077014">
    <w:pPr>
      <w:pStyle w:val="Header"/>
    </w:pPr>
    <w:r>
      <w:rPr>
        <w:noProof/>
      </w:rPr>
      <w:drawing>
        <wp:inline distT="0" distB="0" distL="0" distR="0" wp14:anchorId="4062F6A1" wp14:editId="7DE25100">
          <wp:extent cx="1109967" cy="966818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08" cy="99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F83">
      <w:ptab w:relativeTo="margin" w:alignment="center" w:leader="none"/>
    </w:r>
    <w:r w:rsidR="00B72F83">
      <w:ptab w:relativeTo="margin" w:alignment="right" w:leader="none"/>
    </w:r>
    <w:r w:rsidR="00B72F83">
      <w:rPr>
        <w:noProof/>
      </w:rPr>
      <w:drawing>
        <wp:inline distT="0" distB="0" distL="0" distR="0" wp14:anchorId="3C3650FE" wp14:editId="30D5D342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ACE"/>
    <w:multiLevelType w:val="hybridMultilevel"/>
    <w:tmpl w:val="14F8E4FA"/>
    <w:lvl w:ilvl="0" w:tplc="4ECAEB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596A13"/>
    <w:multiLevelType w:val="hybridMultilevel"/>
    <w:tmpl w:val="AC7A4660"/>
    <w:lvl w:ilvl="0" w:tplc="9AF66A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CD0"/>
    <w:multiLevelType w:val="hybridMultilevel"/>
    <w:tmpl w:val="B8F89828"/>
    <w:lvl w:ilvl="0" w:tplc="D93A0C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F2"/>
    <w:rsid w:val="000038F7"/>
    <w:rsid w:val="00010B90"/>
    <w:rsid w:val="0001200F"/>
    <w:rsid w:val="000236A5"/>
    <w:rsid w:val="00062742"/>
    <w:rsid w:val="000642AB"/>
    <w:rsid w:val="00072764"/>
    <w:rsid w:val="00077014"/>
    <w:rsid w:val="00077B4C"/>
    <w:rsid w:val="00085C52"/>
    <w:rsid w:val="00091172"/>
    <w:rsid w:val="00091196"/>
    <w:rsid w:val="000E5093"/>
    <w:rsid w:val="000E7327"/>
    <w:rsid w:val="0010365F"/>
    <w:rsid w:val="001231DA"/>
    <w:rsid w:val="00134FDC"/>
    <w:rsid w:val="001467DF"/>
    <w:rsid w:val="001661D3"/>
    <w:rsid w:val="001814E4"/>
    <w:rsid w:val="001845E5"/>
    <w:rsid w:val="00186D09"/>
    <w:rsid w:val="00191568"/>
    <w:rsid w:val="001A27C7"/>
    <w:rsid w:val="001A3C6E"/>
    <w:rsid w:val="001C3FE5"/>
    <w:rsid w:val="001E5D42"/>
    <w:rsid w:val="001E6394"/>
    <w:rsid w:val="001F72E6"/>
    <w:rsid w:val="00203744"/>
    <w:rsid w:val="002048BD"/>
    <w:rsid w:val="002140A3"/>
    <w:rsid w:val="002176B4"/>
    <w:rsid w:val="00221998"/>
    <w:rsid w:val="00237B0F"/>
    <w:rsid w:val="00260E08"/>
    <w:rsid w:val="002645AE"/>
    <w:rsid w:val="00273F9C"/>
    <w:rsid w:val="002844D2"/>
    <w:rsid w:val="0029723D"/>
    <w:rsid w:val="002A3352"/>
    <w:rsid w:val="002C706A"/>
    <w:rsid w:val="002D7885"/>
    <w:rsid w:val="002F4EC8"/>
    <w:rsid w:val="002F4FE6"/>
    <w:rsid w:val="00300488"/>
    <w:rsid w:val="0030677A"/>
    <w:rsid w:val="00312C3F"/>
    <w:rsid w:val="00323E83"/>
    <w:rsid w:val="00354E64"/>
    <w:rsid w:val="00365783"/>
    <w:rsid w:val="003720D3"/>
    <w:rsid w:val="0039619E"/>
    <w:rsid w:val="00397258"/>
    <w:rsid w:val="003A0447"/>
    <w:rsid w:val="003B79F0"/>
    <w:rsid w:val="003D4022"/>
    <w:rsid w:val="003D5C53"/>
    <w:rsid w:val="004015C4"/>
    <w:rsid w:val="00407048"/>
    <w:rsid w:val="0041364B"/>
    <w:rsid w:val="00414EF3"/>
    <w:rsid w:val="00414F4F"/>
    <w:rsid w:val="00421B05"/>
    <w:rsid w:val="00437D84"/>
    <w:rsid w:val="004660DF"/>
    <w:rsid w:val="00473548"/>
    <w:rsid w:val="00474177"/>
    <w:rsid w:val="00480B73"/>
    <w:rsid w:val="00490E99"/>
    <w:rsid w:val="004930A1"/>
    <w:rsid w:val="004935A7"/>
    <w:rsid w:val="0049676D"/>
    <w:rsid w:val="004A66AE"/>
    <w:rsid w:val="004B5548"/>
    <w:rsid w:val="004C2FCD"/>
    <w:rsid w:val="004D2273"/>
    <w:rsid w:val="004E3B98"/>
    <w:rsid w:val="005063F3"/>
    <w:rsid w:val="00522F08"/>
    <w:rsid w:val="00524724"/>
    <w:rsid w:val="00536C56"/>
    <w:rsid w:val="00542C86"/>
    <w:rsid w:val="00551CA2"/>
    <w:rsid w:val="0055374A"/>
    <w:rsid w:val="00565014"/>
    <w:rsid w:val="00567F3C"/>
    <w:rsid w:val="00567FEC"/>
    <w:rsid w:val="005724E9"/>
    <w:rsid w:val="00575F26"/>
    <w:rsid w:val="0057735F"/>
    <w:rsid w:val="005841AF"/>
    <w:rsid w:val="00586093"/>
    <w:rsid w:val="0059470D"/>
    <w:rsid w:val="005B17B1"/>
    <w:rsid w:val="00602F10"/>
    <w:rsid w:val="0062188A"/>
    <w:rsid w:val="0062424B"/>
    <w:rsid w:val="006358C6"/>
    <w:rsid w:val="006367F3"/>
    <w:rsid w:val="00650ACE"/>
    <w:rsid w:val="006555C2"/>
    <w:rsid w:val="00656CC9"/>
    <w:rsid w:val="0066355F"/>
    <w:rsid w:val="0066377C"/>
    <w:rsid w:val="00677DD3"/>
    <w:rsid w:val="006854A7"/>
    <w:rsid w:val="006A2C00"/>
    <w:rsid w:val="006B5CD9"/>
    <w:rsid w:val="006D2520"/>
    <w:rsid w:val="006D5E55"/>
    <w:rsid w:val="006D6368"/>
    <w:rsid w:val="006F7C09"/>
    <w:rsid w:val="00705FD8"/>
    <w:rsid w:val="00710B24"/>
    <w:rsid w:val="00710EBE"/>
    <w:rsid w:val="00711CBF"/>
    <w:rsid w:val="00740728"/>
    <w:rsid w:val="00745313"/>
    <w:rsid w:val="007633B9"/>
    <w:rsid w:val="0078152E"/>
    <w:rsid w:val="00784B2E"/>
    <w:rsid w:val="007A15C9"/>
    <w:rsid w:val="007A1D1F"/>
    <w:rsid w:val="007D13D8"/>
    <w:rsid w:val="007E00C2"/>
    <w:rsid w:val="007E0E42"/>
    <w:rsid w:val="007E71EA"/>
    <w:rsid w:val="00835BEA"/>
    <w:rsid w:val="00845D00"/>
    <w:rsid w:val="0086693C"/>
    <w:rsid w:val="00875C31"/>
    <w:rsid w:val="008A1CCC"/>
    <w:rsid w:val="008B66D7"/>
    <w:rsid w:val="008D40E3"/>
    <w:rsid w:val="008D6F6F"/>
    <w:rsid w:val="008E0BB6"/>
    <w:rsid w:val="008E3368"/>
    <w:rsid w:val="008E3A9D"/>
    <w:rsid w:val="008F23E1"/>
    <w:rsid w:val="008F3F28"/>
    <w:rsid w:val="008F6417"/>
    <w:rsid w:val="00925CB9"/>
    <w:rsid w:val="00975E10"/>
    <w:rsid w:val="0099341E"/>
    <w:rsid w:val="009B6504"/>
    <w:rsid w:val="009C5A5B"/>
    <w:rsid w:val="009C6621"/>
    <w:rsid w:val="009D3EC0"/>
    <w:rsid w:val="00A04592"/>
    <w:rsid w:val="00A070AE"/>
    <w:rsid w:val="00A232EE"/>
    <w:rsid w:val="00A254C9"/>
    <w:rsid w:val="00A33EA1"/>
    <w:rsid w:val="00A34872"/>
    <w:rsid w:val="00A3693D"/>
    <w:rsid w:val="00A4457E"/>
    <w:rsid w:val="00A45237"/>
    <w:rsid w:val="00A63FDB"/>
    <w:rsid w:val="00A657E1"/>
    <w:rsid w:val="00A82F51"/>
    <w:rsid w:val="00A946FE"/>
    <w:rsid w:val="00AB0AAE"/>
    <w:rsid w:val="00AC5A1A"/>
    <w:rsid w:val="00AD18BF"/>
    <w:rsid w:val="00B21E40"/>
    <w:rsid w:val="00B3482F"/>
    <w:rsid w:val="00B50B7B"/>
    <w:rsid w:val="00B61EC3"/>
    <w:rsid w:val="00B64FF6"/>
    <w:rsid w:val="00B72F83"/>
    <w:rsid w:val="00B84521"/>
    <w:rsid w:val="00BA4103"/>
    <w:rsid w:val="00BB13F1"/>
    <w:rsid w:val="00BB490C"/>
    <w:rsid w:val="00BB57FB"/>
    <w:rsid w:val="00BB6A6B"/>
    <w:rsid w:val="00BC00AB"/>
    <w:rsid w:val="00BC7614"/>
    <w:rsid w:val="00BD03F9"/>
    <w:rsid w:val="00BE218C"/>
    <w:rsid w:val="00BE4D22"/>
    <w:rsid w:val="00C054A9"/>
    <w:rsid w:val="00C11022"/>
    <w:rsid w:val="00C134F9"/>
    <w:rsid w:val="00C27D2F"/>
    <w:rsid w:val="00C35B55"/>
    <w:rsid w:val="00C41ADA"/>
    <w:rsid w:val="00C70A74"/>
    <w:rsid w:val="00C81D06"/>
    <w:rsid w:val="00C83B7D"/>
    <w:rsid w:val="00C91CBE"/>
    <w:rsid w:val="00CA0611"/>
    <w:rsid w:val="00CA6491"/>
    <w:rsid w:val="00CA7003"/>
    <w:rsid w:val="00CB0EF2"/>
    <w:rsid w:val="00CE64AB"/>
    <w:rsid w:val="00CF1213"/>
    <w:rsid w:val="00CF447C"/>
    <w:rsid w:val="00D10127"/>
    <w:rsid w:val="00D12304"/>
    <w:rsid w:val="00D26B2C"/>
    <w:rsid w:val="00D30561"/>
    <w:rsid w:val="00D34EFC"/>
    <w:rsid w:val="00D3575D"/>
    <w:rsid w:val="00D52222"/>
    <w:rsid w:val="00D5499E"/>
    <w:rsid w:val="00D67349"/>
    <w:rsid w:val="00D73D76"/>
    <w:rsid w:val="00D85300"/>
    <w:rsid w:val="00DE3CC3"/>
    <w:rsid w:val="00DE4A0B"/>
    <w:rsid w:val="00E10C68"/>
    <w:rsid w:val="00E17C2B"/>
    <w:rsid w:val="00E25533"/>
    <w:rsid w:val="00E312A7"/>
    <w:rsid w:val="00E5501D"/>
    <w:rsid w:val="00E56D46"/>
    <w:rsid w:val="00E64AC5"/>
    <w:rsid w:val="00E76970"/>
    <w:rsid w:val="00E9556C"/>
    <w:rsid w:val="00EB6A13"/>
    <w:rsid w:val="00ED45BA"/>
    <w:rsid w:val="00EE1C0E"/>
    <w:rsid w:val="00EE1E6C"/>
    <w:rsid w:val="00EF7142"/>
    <w:rsid w:val="00F04445"/>
    <w:rsid w:val="00F10390"/>
    <w:rsid w:val="00F26CC4"/>
    <w:rsid w:val="00F34915"/>
    <w:rsid w:val="00F546C4"/>
    <w:rsid w:val="00F730C7"/>
    <w:rsid w:val="00F82CD0"/>
    <w:rsid w:val="00F90333"/>
    <w:rsid w:val="00F936DD"/>
    <w:rsid w:val="00FB171F"/>
    <w:rsid w:val="00FD3162"/>
    <w:rsid w:val="00FD45CF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CE6C"/>
  <w15:chartTrackingRefBased/>
  <w15:docId w15:val="{8A93DA98-3515-0544-AD9F-18B363E5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9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B0EF2"/>
  </w:style>
  <w:style w:type="character" w:styleId="Strong">
    <w:name w:val="Strong"/>
    <w:basedOn w:val="DefaultParagraphFont"/>
    <w:uiPriority w:val="22"/>
    <w:qFormat/>
    <w:rsid w:val="001915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CF"/>
  </w:style>
  <w:style w:type="paragraph" w:styleId="Footer">
    <w:name w:val="footer"/>
    <w:basedOn w:val="Normal"/>
    <w:link w:val="FooterChar"/>
    <w:uiPriority w:val="99"/>
    <w:unhideWhenUsed/>
    <w:rsid w:val="00FD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CF"/>
  </w:style>
  <w:style w:type="character" w:styleId="UnresolvedMention">
    <w:name w:val="Unresolved Mention"/>
    <w:basedOn w:val="DefaultParagraphFont"/>
    <w:uiPriority w:val="99"/>
    <w:semiHidden/>
    <w:unhideWhenUsed/>
    <w:rsid w:val="00784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B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4B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vent-link">
    <w:name w:val="event-link"/>
    <w:basedOn w:val="DefaultParagraphFont"/>
    <w:rsid w:val="00784B2E"/>
  </w:style>
  <w:style w:type="character" w:customStyle="1" w:styleId="Heading4Char">
    <w:name w:val="Heading 4 Char"/>
    <w:basedOn w:val="DefaultParagraphFont"/>
    <w:link w:val="Heading4"/>
    <w:uiPriority w:val="9"/>
    <w:rsid w:val="000E5093"/>
    <w:rPr>
      <w:rFonts w:asciiTheme="majorHAnsi" w:eastAsiaTheme="majorEastAsia" w:hAnsiTheme="majorHAnsi" w:cstheme="majorBidi"/>
      <w:b/>
      <w:i/>
      <w:iCs/>
      <w:color w:val="2F5496" w:themeColor="accent1" w:themeShade="BF"/>
      <w:sz w:val="22"/>
      <w:szCs w:val="22"/>
    </w:rPr>
  </w:style>
  <w:style w:type="character" w:customStyle="1" w:styleId="Nadtekst-sitnoChar">
    <w:name w:val="Nadtekst-sitno Char"/>
    <w:link w:val="Nadtekst-sitno"/>
    <w:uiPriority w:val="99"/>
    <w:locked/>
    <w:rsid w:val="000E5093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0E5093"/>
    <w:rPr>
      <w:rFonts w:eastAsia="Times New Roman"/>
      <w:color w:val="7F7F7F"/>
      <w:sz w:val="28"/>
      <w:szCs w:val="28"/>
    </w:rPr>
  </w:style>
  <w:style w:type="table" w:styleId="TableGrid">
    <w:name w:val="Table Grid"/>
    <w:basedOn w:val="TableNormal"/>
    <w:uiPriority w:val="39"/>
    <w:rsid w:val="00A045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8D7F-9091-4B66-B0A9-162CE43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Fritz</dc:creator>
  <cp:keywords/>
  <dc:description/>
  <cp:lastModifiedBy>Stojiljković Lena</cp:lastModifiedBy>
  <cp:revision>64</cp:revision>
  <dcterms:created xsi:type="dcterms:W3CDTF">2020-08-20T07:04:00Z</dcterms:created>
  <dcterms:modified xsi:type="dcterms:W3CDTF">2020-08-20T08:59:00Z</dcterms:modified>
</cp:coreProperties>
</file>