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118E" w14:textId="5E645C93" w:rsidR="00830B7B" w:rsidRDefault="00830B7B">
      <w:pPr>
        <w:rPr>
          <w:rFonts w:eastAsia="Times New Roman" w:cs="Calibri"/>
          <w:noProof/>
          <w:sz w:val="22"/>
          <w:szCs w:val="22"/>
          <w:lang w:eastAsia="en-GB"/>
        </w:rPr>
      </w:pPr>
    </w:p>
    <w:p w14:paraId="4B4067EA" w14:textId="2CD9D5A3" w:rsidR="00A73EA2" w:rsidRDefault="00A73EA2">
      <w:pPr>
        <w:rPr>
          <w:rFonts w:eastAsia="Times New Roman" w:cs="Calibri"/>
          <w:noProof/>
          <w:sz w:val="22"/>
          <w:szCs w:val="22"/>
          <w:lang w:eastAsia="en-GB"/>
        </w:rPr>
      </w:pPr>
      <w:r>
        <w:rPr>
          <w:rFonts w:eastAsia="Times New Roman" w:cs="Calibri"/>
          <w:noProof/>
          <w:sz w:val="22"/>
          <w:szCs w:val="22"/>
          <w:lang w:eastAsia="en-GB"/>
        </w:rPr>
        <w:t>Rijeka, 25. rujna 2020.g.</w:t>
      </w:r>
    </w:p>
    <w:p w14:paraId="3BE594DF" w14:textId="718D13DD" w:rsidR="00A73EA2" w:rsidRDefault="00A73EA2">
      <w:pPr>
        <w:rPr>
          <w:rFonts w:eastAsia="Times New Roman" w:cs="Calibri"/>
          <w:noProof/>
          <w:sz w:val="22"/>
          <w:szCs w:val="22"/>
          <w:lang w:eastAsia="en-GB"/>
        </w:rPr>
      </w:pPr>
    </w:p>
    <w:p w14:paraId="4C3FF1DB" w14:textId="1D791C6F" w:rsidR="00A73EA2" w:rsidRPr="00A73EA2" w:rsidRDefault="00A73EA2" w:rsidP="00A73EA2">
      <w:pPr>
        <w:jc w:val="right"/>
        <w:rPr>
          <w:rFonts w:eastAsia="Times New Roman" w:cs="Calibri"/>
          <w:b/>
          <w:bCs/>
          <w:noProof/>
          <w:sz w:val="22"/>
          <w:szCs w:val="22"/>
          <w:lang w:eastAsia="en-GB"/>
        </w:rPr>
      </w:pPr>
      <w:r w:rsidRPr="00A73EA2">
        <w:rPr>
          <w:rFonts w:eastAsia="Times New Roman" w:cs="Calibri"/>
          <w:b/>
          <w:bCs/>
          <w:noProof/>
          <w:sz w:val="22"/>
          <w:szCs w:val="22"/>
          <w:lang w:eastAsia="en-GB"/>
        </w:rPr>
        <w:t>NAJAVA DOGAĐANJA I POZIV ZA MEDIJE</w:t>
      </w:r>
    </w:p>
    <w:p w14:paraId="4A44A012" w14:textId="45BDB2E6" w:rsidR="00A73EA2" w:rsidRPr="00A73EA2" w:rsidRDefault="00A73EA2">
      <w:pPr>
        <w:rPr>
          <w:rFonts w:eastAsia="Times New Roman" w:cs="Calibri"/>
          <w:b/>
          <w:bCs/>
          <w:noProof/>
          <w:sz w:val="22"/>
          <w:szCs w:val="22"/>
          <w:lang w:eastAsia="en-GB"/>
        </w:rPr>
      </w:pPr>
    </w:p>
    <w:p w14:paraId="626B0823" w14:textId="25786D49" w:rsidR="00830B7B" w:rsidRPr="00A73EA2" w:rsidRDefault="00A73EA2" w:rsidP="00A73EA2">
      <w:pPr>
        <w:jc w:val="center"/>
        <w:rPr>
          <w:rFonts w:eastAsia="Times New Roman" w:cs="Calibri"/>
          <w:b/>
          <w:bCs/>
          <w:noProof/>
          <w:sz w:val="22"/>
          <w:szCs w:val="22"/>
          <w:lang w:eastAsia="en-GB"/>
        </w:rPr>
      </w:pPr>
      <w:r w:rsidRPr="00A73EA2">
        <w:rPr>
          <w:rFonts w:eastAsia="Times New Roman" w:cs="Calibri"/>
          <w:b/>
          <w:bCs/>
          <w:noProof/>
          <w:sz w:val="22"/>
          <w:szCs w:val="22"/>
          <w:lang w:eastAsia="en-GB"/>
        </w:rPr>
        <w:t xml:space="preserve">DAN SUSJEDSTVA FUŽINE: </w:t>
      </w:r>
      <w:r w:rsidR="00D507CD" w:rsidRPr="00B23306">
        <w:rPr>
          <w:rFonts w:cs="Calibri"/>
          <w:b/>
          <w:bCs/>
          <w:i/>
          <w:iCs/>
          <w:noProof/>
          <w:sz w:val="22"/>
          <w:szCs w:val="22"/>
        </w:rPr>
        <w:t>PRVI I DRUGI RAZRED</w:t>
      </w:r>
    </w:p>
    <w:p w14:paraId="3F240B32" w14:textId="77777777" w:rsidR="00830B7B" w:rsidRPr="00A73EA2" w:rsidRDefault="00830B7B">
      <w:pPr>
        <w:rPr>
          <w:rFonts w:cs="Calibri"/>
          <w:b/>
          <w:bCs/>
          <w:noProof/>
          <w:color w:val="C00000"/>
          <w:sz w:val="22"/>
          <w:szCs w:val="22"/>
        </w:rPr>
      </w:pPr>
    </w:p>
    <w:p w14:paraId="5D78142F" w14:textId="7BFEB628" w:rsidR="00A73EA2" w:rsidRPr="00A73EA2" w:rsidRDefault="000D4955" w:rsidP="00A73EA2">
      <w:pPr>
        <w:rPr>
          <w:rStyle w:val="textexposedshow"/>
          <w:rFonts w:cs="Calibri"/>
          <w:b/>
          <w:noProof/>
          <w:sz w:val="22"/>
          <w:szCs w:val="22"/>
        </w:rPr>
      </w:pPr>
      <w:r>
        <w:rPr>
          <w:rFonts w:cs="Calibri"/>
          <w:b/>
          <w:noProof/>
          <w:sz w:val="22"/>
          <w:szCs w:val="22"/>
        </w:rPr>
        <w:tab/>
      </w:r>
      <w:r w:rsidR="00A73EA2">
        <w:rPr>
          <w:rFonts w:cs="Calibri"/>
          <w:b/>
          <w:noProof/>
          <w:sz w:val="22"/>
          <w:szCs w:val="22"/>
        </w:rPr>
        <w:t>U subotu, 26.</w:t>
      </w:r>
      <w:r w:rsidR="00D507CD">
        <w:rPr>
          <w:rFonts w:cs="Calibri"/>
          <w:b/>
          <w:noProof/>
          <w:sz w:val="22"/>
          <w:szCs w:val="22"/>
        </w:rPr>
        <w:t xml:space="preserve"> rujna 2020.</w:t>
      </w:r>
      <w:r w:rsidR="00A73EA2">
        <w:rPr>
          <w:rFonts w:cs="Calibri"/>
          <w:b/>
          <w:noProof/>
          <w:sz w:val="22"/>
          <w:szCs w:val="22"/>
        </w:rPr>
        <w:t xml:space="preserve">g. u susjedstvu Fužine, jednom od 27 susjedstava Europske prijestolnice kulture održat će se dan susjedstva, pod nazivom </w:t>
      </w:r>
      <w:r w:rsidR="00A73EA2" w:rsidRPr="00B23306">
        <w:rPr>
          <w:rFonts w:cs="Calibri"/>
          <w:b/>
          <w:i/>
          <w:iCs/>
          <w:noProof/>
          <w:sz w:val="22"/>
          <w:szCs w:val="22"/>
        </w:rPr>
        <w:t>Prvi i drugi razred</w:t>
      </w:r>
      <w:r w:rsidR="00A73EA2">
        <w:rPr>
          <w:rFonts w:cs="Calibri"/>
          <w:b/>
          <w:noProof/>
          <w:sz w:val="22"/>
          <w:szCs w:val="22"/>
        </w:rPr>
        <w:t xml:space="preserve">. </w:t>
      </w:r>
      <w:r w:rsidR="00A73EA2">
        <w:rPr>
          <w:rFonts w:cs="Calibri"/>
          <w:b/>
          <w:noProof/>
          <w:sz w:val="22"/>
          <w:szCs w:val="22"/>
        </w:rPr>
        <w:br/>
      </w:r>
      <w:r w:rsidR="00A73EA2">
        <w:rPr>
          <w:rStyle w:val="textexposedshow"/>
          <w:noProof/>
          <w:sz w:val="22"/>
          <w:szCs w:val="22"/>
        </w:rPr>
        <w:t>U Fužinama kao i cijelom Gorskom kotaru demografska statistika zvuči okrutno. Zatvaraju se osnovne škole jer jednostavno učenika</w:t>
      </w:r>
      <w:r w:rsidR="00A73EA2">
        <w:rPr>
          <w:rStyle w:val="textexposedshow"/>
          <w:noProof/>
          <w:sz w:val="22"/>
          <w:szCs w:val="22"/>
        </w:rPr>
        <w:t xml:space="preserve"> - nema</w:t>
      </w:r>
      <w:r w:rsidR="00A73EA2">
        <w:rPr>
          <w:rStyle w:val="textexposedshow"/>
          <w:noProof/>
          <w:sz w:val="22"/>
          <w:szCs w:val="22"/>
        </w:rPr>
        <w:t>. Škola u Vratima je zatvorena, a škola u Liču ukinula je prvi razred. U drugom</w:t>
      </w:r>
      <w:r>
        <w:rPr>
          <w:rStyle w:val="textexposedshow"/>
          <w:noProof/>
          <w:sz w:val="22"/>
          <w:szCs w:val="22"/>
        </w:rPr>
        <w:t xml:space="preserve"> je</w:t>
      </w:r>
      <w:r w:rsidR="00A73EA2">
        <w:rPr>
          <w:rStyle w:val="textexposedshow"/>
          <w:noProof/>
          <w:sz w:val="22"/>
          <w:szCs w:val="22"/>
        </w:rPr>
        <w:t xml:space="preserve"> </w:t>
      </w:r>
      <w:r w:rsidR="00A73EA2">
        <w:rPr>
          <w:rStyle w:val="textexposedshow"/>
          <w:noProof/>
          <w:sz w:val="22"/>
          <w:szCs w:val="22"/>
        </w:rPr>
        <w:t>njih samo</w:t>
      </w:r>
      <w:r w:rsidR="00A73EA2">
        <w:rPr>
          <w:rStyle w:val="textexposedshow"/>
          <w:noProof/>
          <w:sz w:val="22"/>
          <w:szCs w:val="22"/>
        </w:rPr>
        <w:t xml:space="preserve"> četiri. </w:t>
      </w:r>
    </w:p>
    <w:p w14:paraId="2367AED2" w14:textId="7B1CFCA9" w:rsidR="00A73EA2" w:rsidRPr="00A73EA2" w:rsidRDefault="00A73EA2" w:rsidP="00A73EA2">
      <w:pPr>
        <w:jc w:val="both"/>
        <w:rPr>
          <w:b/>
          <w:bCs/>
          <w:noProof/>
          <w:sz w:val="22"/>
          <w:szCs w:val="22"/>
        </w:rPr>
      </w:pPr>
      <w:r w:rsidRPr="004F0804">
        <w:rPr>
          <w:b/>
          <w:bCs/>
          <w:i/>
          <w:iCs/>
          <w:noProof/>
          <w:sz w:val="22"/>
          <w:szCs w:val="22"/>
        </w:rPr>
        <w:t>Prvi i drugi razred</w:t>
      </w:r>
      <w:r>
        <w:rPr>
          <w:noProof/>
          <w:sz w:val="22"/>
          <w:szCs w:val="22"/>
        </w:rPr>
        <w:t xml:space="preserve">  </w:t>
      </w:r>
      <w:r w:rsidRPr="00A73EA2">
        <w:rPr>
          <w:b/>
          <w:bCs/>
          <w:noProof/>
          <w:sz w:val="22"/>
          <w:szCs w:val="22"/>
        </w:rPr>
        <w:t>program je koji se bavi temom depopulacije Gorskog kotara iz vizure školstva ali i  otkrivanje</w:t>
      </w:r>
      <w:r>
        <w:rPr>
          <w:b/>
          <w:bCs/>
          <w:noProof/>
          <w:sz w:val="22"/>
          <w:szCs w:val="22"/>
        </w:rPr>
        <w:t>m</w:t>
      </w:r>
      <w:r w:rsidRPr="00A73EA2">
        <w:rPr>
          <w:b/>
          <w:bCs/>
          <w:noProof/>
          <w:sz w:val="22"/>
          <w:szCs w:val="22"/>
        </w:rPr>
        <w:t xml:space="preserve"> posebnih znanja koja nastaju kada zajedno žive zajednice ljudi i zajednice šuma.</w:t>
      </w:r>
    </w:p>
    <w:p w14:paraId="37B3D17B" w14:textId="77777777" w:rsidR="00A73EA2" w:rsidRDefault="00A73EA2" w:rsidP="00A73EA2">
      <w:pPr>
        <w:jc w:val="both"/>
        <w:rPr>
          <w:noProof/>
          <w:sz w:val="22"/>
          <w:szCs w:val="22"/>
        </w:rPr>
      </w:pPr>
    </w:p>
    <w:p w14:paraId="27D625FE" w14:textId="21440DA5" w:rsidR="00A73EA2" w:rsidRPr="002856C3" w:rsidRDefault="00A73EA2" w:rsidP="00A73EA2">
      <w:pPr>
        <w:rPr>
          <w:rFonts w:cs="Calibri"/>
          <w:b/>
          <w:bCs/>
          <w:noProof/>
          <w:sz w:val="22"/>
          <w:szCs w:val="22"/>
        </w:rPr>
      </w:pPr>
      <w:r>
        <w:rPr>
          <w:rFonts w:cs="Calibri"/>
          <w:b/>
          <w:noProof/>
          <w:sz w:val="22"/>
          <w:szCs w:val="22"/>
        </w:rPr>
        <w:t>P</w:t>
      </w:r>
      <w:r>
        <w:rPr>
          <w:rFonts w:cs="Calibri"/>
          <w:b/>
          <w:noProof/>
          <w:sz w:val="22"/>
          <w:szCs w:val="22"/>
        </w:rPr>
        <w:t>rogram počinje svečanim otvorenjem u 10 sati u Domu kulture Fužine</w:t>
      </w:r>
      <w:r w:rsidRPr="002856C3">
        <w:rPr>
          <w:rFonts w:cs="Calibri"/>
          <w:bCs/>
          <w:noProof/>
          <w:sz w:val="22"/>
          <w:szCs w:val="22"/>
        </w:rPr>
        <w:t xml:space="preserve"> (</w:t>
      </w:r>
      <w:r w:rsidRPr="004820C6">
        <w:rPr>
          <w:rFonts w:eastAsia="SimSun" w:cs="Calibri"/>
          <w:noProof/>
          <w:sz w:val="22"/>
          <w:szCs w:val="22"/>
        </w:rPr>
        <w:t>Dr. F. Račkog 19</w:t>
      </w:r>
      <w:r>
        <w:rPr>
          <w:rFonts w:eastAsia="SimSun" w:cs="Calibri"/>
          <w:noProof/>
          <w:sz w:val="22"/>
          <w:szCs w:val="22"/>
        </w:rPr>
        <w:t xml:space="preserve">) </w:t>
      </w:r>
      <w:r w:rsidRPr="00AF2C9F">
        <w:rPr>
          <w:rFonts w:eastAsia="SimSun" w:cs="Calibri"/>
          <w:noProof/>
          <w:sz w:val="22"/>
          <w:szCs w:val="22"/>
          <w:lang w:val="en-US"/>
        </w:rPr>
        <w:t xml:space="preserve">i </w:t>
      </w:r>
      <w:r w:rsidRPr="002856C3">
        <w:rPr>
          <w:rFonts w:eastAsia="SimSun" w:cs="Calibri"/>
          <w:b/>
          <w:bCs/>
          <w:noProof/>
          <w:sz w:val="22"/>
          <w:szCs w:val="22"/>
          <w:lang w:val="en-US"/>
        </w:rPr>
        <w:t>preuzimanje</w:t>
      </w:r>
      <w:r w:rsidRPr="002856C3">
        <w:rPr>
          <w:rFonts w:eastAsia="SimSun" w:cs="Calibri"/>
          <w:b/>
          <w:bCs/>
          <w:noProof/>
          <w:sz w:val="22"/>
          <w:szCs w:val="22"/>
          <w:lang w:val="en-US"/>
        </w:rPr>
        <w:t>m</w:t>
      </w:r>
      <w:r w:rsidRPr="002856C3">
        <w:rPr>
          <w:rFonts w:eastAsia="SimSun" w:cs="Calibri"/>
          <w:b/>
          <w:bCs/>
          <w:noProof/>
          <w:sz w:val="22"/>
          <w:szCs w:val="22"/>
          <w:lang w:val="en-US"/>
        </w:rPr>
        <w:t xml:space="preserve"> vremenske kapsule</w:t>
      </w:r>
      <w:r w:rsidRPr="002856C3">
        <w:rPr>
          <w:rFonts w:eastAsia="SimSun" w:cs="Calibri"/>
          <w:b/>
          <w:bCs/>
          <w:noProof/>
          <w:sz w:val="22"/>
          <w:szCs w:val="22"/>
          <w:lang w:val="en-US"/>
        </w:rPr>
        <w:t xml:space="preserve"> </w:t>
      </w:r>
      <w:r w:rsidRPr="002856C3">
        <w:rPr>
          <w:rFonts w:eastAsia="SimSun" w:cs="Calibri"/>
          <w:b/>
          <w:bCs/>
          <w:noProof/>
          <w:sz w:val="22"/>
          <w:szCs w:val="22"/>
          <w:lang w:val="en-US"/>
        </w:rPr>
        <w:t>od susjedstva Cres</w:t>
      </w:r>
      <w:r>
        <w:rPr>
          <w:rFonts w:eastAsia="SimSun" w:cs="Calibri"/>
          <w:noProof/>
          <w:sz w:val="22"/>
          <w:szCs w:val="22"/>
          <w:lang w:val="en-US"/>
        </w:rPr>
        <w:t xml:space="preserve">, uz </w:t>
      </w:r>
      <w:r w:rsidRPr="00AF2C9F">
        <w:rPr>
          <w:rFonts w:eastAsia="SimSun" w:cs="Calibri"/>
          <w:noProof/>
          <w:sz w:val="22"/>
          <w:szCs w:val="22"/>
          <w:lang w:val="en-US"/>
        </w:rPr>
        <w:t>predstavni</w:t>
      </w:r>
      <w:r>
        <w:rPr>
          <w:rFonts w:eastAsia="SimSun" w:cs="Calibri"/>
          <w:noProof/>
          <w:sz w:val="22"/>
          <w:szCs w:val="22"/>
          <w:lang w:val="en-US"/>
        </w:rPr>
        <w:t>ka</w:t>
      </w:r>
      <w:r w:rsidRPr="00AF2C9F">
        <w:rPr>
          <w:rFonts w:eastAsia="SimSun" w:cs="Calibri"/>
          <w:noProof/>
          <w:sz w:val="22"/>
          <w:szCs w:val="22"/>
          <w:lang w:val="en-US"/>
        </w:rPr>
        <w:t xml:space="preserve"> </w:t>
      </w:r>
      <w:r w:rsidRPr="002856C3">
        <w:rPr>
          <w:rFonts w:eastAsia="SimSun" w:cs="Calibri"/>
          <w:b/>
          <w:bCs/>
          <w:noProof/>
          <w:sz w:val="22"/>
          <w:szCs w:val="22"/>
          <w:lang w:val="en-US"/>
        </w:rPr>
        <w:t xml:space="preserve">Općine Fužine, </w:t>
      </w:r>
      <w:r w:rsidRPr="002856C3">
        <w:rPr>
          <w:rFonts w:eastAsia="SimSun" w:cs="Calibri"/>
          <w:b/>
          <w:bCs/>
          <w:noProof/>
          <w:sz w:val="22"/>
          <w:szCs w:val="22"/>
          <w:lang w:val="en-US"/>
        </w:rPr>
        <w:t>tima susjedstva Fužine,</w:t>
      </w:r>
      <w:r w:rsidRPr="002856C3">
        <w:rPr>
          <w:rFonts w:eastAsia="SimSun" w:cs="Calibri"/>
          <w:b/>
          <w:bCs/>
          <w:noProof/>
          <w:sz w:val="22"/>
          <w:szCs w:val="22"/>
          <w:lang w:val="en-US"/>
        </w:rPr>
        <w:t xml:space="preserve"> predstavni</w:t>
      </w:r>
      <w:r w:rsidRPr="002856C3">
        <w:rPr>
          <w:rFonts w:eastAsia="SimSun" w:cs="Calibri"/>
          <w:b/>
          <w:bCs/>
          <w:noProof/>
          <w:sz w:val="22"/>
          <w:szCs w:val="22"/>
          <w:lang w:val="en-US"/>
        </w:rPr>
        <w:t>ka</w:t>
      </w:r>
      <w:r w:rsidRPr="002856C3">
        <w:rPr>
          <w:rFonts w:eastAsia="SimSun" w:cs="Calibri"/>
          <w:b/>
          <w:bCs/>
          <w:noProof/>
          <w:sz w:val="22"/>
          <w:szCs w:val="22"/>
          <w:lang w:val="en-US"/>
        </w:rPr>
        <w:t xml:space="preserve"> </w:t>
      </w:r>
      <w:r w:rsidRPr="002856C3">
        <w:rPr>
          <w:rFonts w:eastAsia="SimSun" w:cs="Calibri"/>
          <w:b/>
          <w:bCs/>
          <w:noProof/>
          <w:sz w:val="22"/>
          <w:szCs w:val="22"/>
          <w:lang w:val="en-US"/>
        </w:rPr>
        <w:t>Primorsko-goranske županije</w:t>
      </w:r>
      <w:r w:rsidRPr="002856C3">
        <w:rPr>
          <w:rFonts w:eastAsia="SimSun" w:cs="Calibri"/>
          <w:b/>
          <w:bCs/>
          <w:noProof/>
          <w:sz w:val="22"/>
          <w:szCs w:val="22"/>
          <w:lang w:val="en-US"/>
        </w:rPr>
        <w:t>, Grada Rijeke</w:t>
      </w:r>
      <w:r w:rsidRPr="002856C3">
        <w:rPr>
          <w:rFonts w:eastAsia="SimSun" w:cs="Calibri"/>
          <w:b/>
          <w:bCs/>
          <w:noProof/>
          <w:sz w:val="22"/>
          <w:szCs w:val="22"/>
          <w:lang w:val="en-US"/>
        </w:rPr>
        <w:t xml:space="preserve"> </w:t>
      </w:r>
      <w:r w:rsidRPr="002856C3">
        <w:rPr>
          <w:rFonts w:eastAsia="SimSun" w:cs="Calibri"/>
          <w:b/>
          <w:bCs/>
          <w:noProof/>
          <w:sz w:val="22"/>
          <w:szCs w:val="22"/>
          <w:lang w:val="en-US"/>
        </w:rPr>
        <w:t>i R</w:t>
      </w:r>
      <w:r w:rsidRPr="002856C3">
        <w:rPr>
          <w:rFonts w:eastAsia="SimSun" w:cs="Calibri"/>
          <w:b/>
          <w:bCs/>
          <w:noProof/>
          <w:sz w:val="22"/>
          <w:szCs w:val="22"/>
          <w:lang w:val="en-US"/>
        </w:rPr>
        <w:t>IJEKE</w:t>
      </w:r>
      <w:r w:rsidRPr="002856C3">
        <w:rPr>
          <w:rFonts w:eastAsia="SimSun" w:cs="Calibri"/>
          <w:b/>
          <w:bCs/>
          <w:noProof/>
          <w:sz w:val="22"/>
          <w:szCs w:val="22"/>
          <w:lang w:val="en-US"/>
        </w:rPr>
        <w:t xml:space="preserve"> 2020</w:t>
      </w:r>
      <w:r w:rsidR="002856C3">
        <w:rPr>
          <w:rFonts w:eastAsia="SimSun" w:cs="Calibri"/>
          <w:b/>
          <w:bCs/>
          <w:noProof/>
          <w:sz w:val="22"/>
          <w:szCs w:val="22"/>
          <w:lang w:val="en-US"/>
        </w:rPr>
        <w:t>.</w:t>
      </w:r>
    </w:p>
    <w:p w14:paraId="48DD96F3" w14:textId="77777777" w:rsidR="00A73EA2" w:rsidRDefault="00A73EA2" w:rsidP="00A73EA2">
      <w:pPr>
        <w:rPr>
          <w:rFonts w:eastAsia="SimSun" w:cs="Calibri"/>
          <w:b/>
          <w:bCs/>
          <w:noProof/>
          <w:sz w:val="22"/>
          <w:szCs w:val="22"/>
          <w:lang w:val="en-US"/>
        </w:rPr>
      </w:pPr>
    </w:p>
    <w:p w14:paraId="79BA4852" w14:textId="69E8DFF2" w:rsidR="00A73EA2" w:rsidRDefault="002856C3" w:rsidP="00A73EA2">
      <w:pPr>
        <w:rPr>
          <w:rFonts w:eastAsia="SimSun" w:cs="Calibri"/>
          <w:b/>
          <w:bCs/>
          <w:noProof/>
          <w:sz w:val="22"/>
          <w:szCs w:val="22"/>
          <w:lang w:val="en-US"/>
        </w:rPr>
      </w:pPr>
      <w:r>
        <w:rPr>
          <w:rFonts w:eastAsia="SimSun" w:cs="Calibri"/>
          <w:b/>
          <w:bCs/>
          <w:noProof/>
          <w:sz w:val="22"/>
          <w:szCs w:val="22"/>
          <w:lang w:val="en-US"/>
        </w:rPr>
        <w:t xml:space="preserve">Na istom mjestu u 10.35 </w:t>
      </w:r>
      <w:r w:rsidRPr="000D4955">
        <w:rPr>
          <w:rFonts w:eastAsia="SimSun" w:cs="Calibri"/>
          <w:noProof/>
          <w:sz w:val="22"/>
          <w:szCs w:val="22"/>
          <w:lang w:val="en-US"/>
        </w:rPr>
        <w:t>sati slijedi program</w:t>
      </w:r>
      <w:r>
        <w:rPr>
          <w:rFonts w:eastAsia="SimSun" w:cs="Calibri"/>
          <w:b/>
          <w:bCs/>
          <w:noProof/>
          <w:sz w:val="22"/>
          <w:szCs w:val="22"/>
          <w:lang w:val="en-US"/>
        </w:rPr>
        <w:t xml:space="preserve"> </w:t>
      </w:r>
      <w:r w:rsidR="00A73EA2" w:rsidRPr="00B23306">
        <w:rPr>
          <w:rFonts w:eastAsia="SimSun" w:cs="Calibri"/>
          <w:b/>
          <w:bCs/>
          <w:i/>
          <w:iCs/>
          <w:noProof/>
          <w:sz w:val="22"/>
          <w:szCs w:val="22"/>
          <w:lang w:val="en-US"/>
        </w:rPr>
        <w:t>Kultura ponašanja u šumi</w:t>
      </w:r>
      <w:r w:rsidR="00A73EA2">
        <w:rPr>
          <w:rFonts w:eastAsia="SimSun" w:cs="Calibri"/>
          <w:b/>
          <w:bCs/>
          <w:noProof/>
          <w:sz w:val="22"/>
          <w:szCs w:val="22"/>
          <w:lang w:val="en-US"/>
        </w:rPr>
        <w:t xml:space="preserve"> </w:t>
      </w:r>
      <w:r>
        <w:rPr>
          <w:rFonts w:eastAsia="SimSun" w:cs="Calibri"/>
          <w:b/>
          <w:bCs/>
          <w:noProof/>
          <w:sz w:val="22"/>
          <w:szCs w:val="22"/>
          <w:lang w:val="en-US"/>
        </w:rPr>
        <w:t>te</w:t>
      </w:r>
      <w:r w:rsidR="00A73EA2">
        <w:rPr>
          <w:rFonts w:eastAsia="SimSun" w:cs="Calibri"/>
          <w:b/>
          <w:bCs/>
          <w:noProof/>
          <w:sz w:val="22"/>
          <w:szCs w:val="22"/>
          <w:lang w:val="en-US"/>
        </w:rPr>
        <w:t xml:space="preserve"> </w:t>
      </w:r>
      <w:r w:rsidR="00A73EA2" w:rsidRPr="00B23306">
        <w:rPr>
          <w:rFonts w:eastAsia="SimSun" w:cs="Calibri"/>
          <w:b/>
          <w:bCs/>
          <w:i/>
          <w:iCs/>
          <w:noProof/>
          <w:sz w:val="22"/>
          <w:szCs w:val="22"/>
          <w:lang w:val="en-US"/>
        </w:rPr>
        <w:t>Uvodno predavanje za lovce na gljive</w:t>
      </w:r>
      <w:r w:rsidRPr="000D4955">
        <w:rPr>
          <w:rFonts w:eastAsia="SimSun" w:cs="Calibri"/>
          <w:noProof/>
          <w:sz w:val="22"/>
          <w:szCs w:val="22"/>
          <w:lang w:val="en-US"/>
        </w:rPr>
        <w:t xml:space="preserve">. </w:t>
      </w:r>
      <w:r w:rsidR="00A73EA2" w:rsidRPr="000D4955">
        <w:rPr>
          <w:rFonts w:eastAsia="SimSun" w:cs="Calibri"/>
          <w:noProof/>
          <w:sz w:val="22"/>
          <w:szCs w:val="22"/>
          <w:lang w:val="en-US"/>
        </w:rPr>
        <w:t>Predavači</w:t>
      </w:r>
      <w:r w:rsidRPr="000D4955">
        <w:rPr>
          <w:rFonts w:eastAsia="SimSun" w:cs="Calibri"/>
          <w:noProof/>
          <w:sz w:val="22"/>
          <w:szCs w:val="22"/>
          <w:lang w:val="en-US"/>
        </w:rPr>
        <w:t xml:space="preserve"> su</w:t>
      </w:r>
      <w:r w:rsidR="00A73EA2" w:rsidRPr="00AF2C9F">
        <w:rPr>
          <w:rFonts w:eastAsia="SimSun" w:cs="Calibri"/>
          <w:b/>
          <w:bCs/>
          <w:noProof/>
          <w:sz w:val="22"/>
          <w:szCs w:val="22"/>
          <w:lang w:val="en-US"/>
        </w:rPr>
        <w:t xml:space="preserve"> </w:t>
      </w:r>
      <w:r w:rsidR="00A73EA2" w:rsidRPr="000D4955">
        <w:rPr>
          <w:rFonts w:eastAsia="SimSun" w:cs="Calibri"/>
          <w:b/>
          <w:bCs/>
          <w:noProof/>
          <w:sz w:val="22"/>
          <w:szCs w:val="22"/>
          <w:lang w:val="en-US"/>
        </w:rPr>
        <w:t>Dražen Starčević</w:t>
      </w:r>
      <w:r w:rsidR="00A73EA2" w:rsidRPr="000D4955">
        <w:rPr>
          <w:b/>
          <w:bCs/>
        </w:rPr>
        <w:t xml:space="preserve"> </w:t>
      </w:r>
      <w:r w:rsidR="00A73EA2" w:rsidRPr="000D4955">
        <w:rPr>
          <w:rFonts w:eastAsia="SimSun" w:cs="Calibri"/>
          <w:b/>
          <w:bCs/>
          <w:noProof/>
          <w:sz w:val="22"/>
          <w:szCs w:val="22"/>
          <w:lang w:val="en-US"/>
        </w:rPr>
        <w:t>i Držislav Tadić</w:t>
      </w:r>
      <w:r>
        <w:rPr>
          <w:rFonts w:eastAsia="SimSun" w:cs="Calibri"/>
          <w:noProof/>
          <w:sz w:val="22"/>
          <w:szCs w:val="22"/>
          <w:lang w:val="en-US"/>
        </w:rPr>
        <w:t>.</w:t>
      </w:r>
    </w:p>
    <w:p w14:paraId="7A757296" w14:textId="77777777" w:rsidR="00A73EA2" w:rsidRDefault="00A73EA2" w:rsidP="00A73EA2">
      <w:pPr>
        <w:rPr>
          <w:rFonts w:cs="Calibri"/>
          <w:b/>
          <w:noProof/>
          <w:sz w:val="22"/>
          <w:szCs w:val="22"/>
        </w:rPr>
      </w:pPr>
    </w:p>
    <w:p w14:paraId="419043FA" w14:textId="7BC318D3" w:rsidR="00A73EA2" w:rsidRPr="00AA5449" w:rsidRDefault="00A64839" w:rsidP="00A73EA2">
      <w:pPr>
        <w:rPr>
          <w:rFonts w:cs="Calibri"/>
          <w:b/>
          <w:bCs/>
          <w:noProof/>
          <w:sz w:val="22"/>
          <w:szCs w:val="22"/>
        </w:rPr>
      </w:pPr>
      <w:r w:rsidRPr="00AA5449">
        <w:rPr>
          <w:rFonts w:cs="Calibri"/>
          <w:bCs/>
          <w:noProof/>
          <w:sz w:val="22"/>
          <w:szCs w:val="22"/>
        </w:rPr>
        <w:t>Nakon predavanja svi zainteresirani kreću u</w:t>
      </w:r>
      <w:r>
        <w:rPr>
          <w:rFonts w:cs="Calibri"/>
          <w:b/>
          <w:noProof/>
          <w:sz w:val="22"/>
          <w:szCs w:val="22"/>
        </w:rPr>
        <w:t xml:space="preserve"> </w:t>
      </w:r>
      <w:r w:rsidR="00A73EA2" w:rsidRPr="00AF2C9F">
        <w:rPr>
          <w:rFonts w:cs="Calibri"/>
          <w:b/>
          <w:noProof/>
          <w:sz w:val="22"/>
          <w:szCs w:val="22"/>
        </w:rPr>
        <w:t>Lov na gljive</w:t>
      </w:r>
      <w:r>
        <w:rPr>
          <w:rFonts w:cs="Calibri"/>
          <w:b/>
          <w:noProof/>
          <w:sz w:val="22"/>
          <w:szCs w:val="22"/>
        </w:rPr>
        <w:t xml:space="preserve">, na lokaciji </w:t>
      </w:r>
      <w:r w:rsidR="00A73EA2" w:rsidRPr="00A64839">
        <w:rPr>
          <w:rFonts w:cs="Calibri"/>
          <w:b/>
          <w:noProof/>
          <w:sz w:val="22"/>
          <w:szCs w:val="22"/>
        </w:rPr>
        <w:t>Šambukovac</w:t>
      </w:r>
      <w:r w:rsidRPr="00A64839">
        <w:rPr>
          <w:rFonts w:cs="Calibri"/>
          <w:b/>
          <w:noProof/>
          <w:sz w:val="22"/>
          <w:szCs w:val="22"/>
        </w:rPr>
        <w:t>.</w:t>
      </w:r>
      <w:r>
        <w:rPr>
          <w:rFonts w:cs="Calibri"/>
          <w:bCs/>
          <w:noProof/>
          <w:sz w:val="22"/>
          <w:szCs w:val="22"/>
        </w:rPr>
        <w:t xml:space="preserve"> </w:t>
      </w:r>
      <w:r w:rsidR="00A73EA2">
        <w:rPr>
          <w:rFonts w:cs="Calibri"/>
          <w:bCs/>
          <w:noProof/>
          <w:sz w:val="22"/>
          <w:szCs w:val="22"/>
        </w:rPr>
        <w:t>O</w:t>
      </w:r>
      <w:r w:rsidR="00A73EA2" w:rsidRPr="00AF2C9F">
        <w:rPr>
          <w:rFonts w:cs="Calibri"/>
          <w:bCs/>
          <w:noProof/>
          <w:sz w:val="22"/>
          <w:szCs w:val="22"/>
        </w:rPr>
        <w:t xml:space="preserve">kupljanje </w:t>
      </w:r>
      <w:r>
        <w:rPr>
          <w:rFonts w:cs="Calibri"/>
          <w:bCs/>
          <w:noProof/>
          <w:sz w:val="22"/>
          <w:szCs w:val="22"/>
        </w:rPr>
        <w:t xml:space="preserve">je </w:t>
      </w:r>
      <w:r w:rsidR="00A73EA2" w:rsidRPr="00AF2C9F">
        <w:rPr>
          <w:rFonts w:cs="Calibri"/>
          <w:bCs/>
          <w:noProof/>
          <w:sz w:val="22"/>
          <w:szCs w:val="22"/>
        </w:rPr>
        <w:t>u centru Fužina kod B</w:t>
      </w:r>
      <w:r w:rsidR="00A73EA2">
        <w:rPr>
          <w:rFonts w:cs="Calibri"/>
          <w:bCs/>
          <w:noProof/>
          <w:sz w:val="22"/>
          <w:szCs w:val="22"/>
        </w:rPr>
        <w:t>enzinske postaje</w:t>
      </w:r>
      <w:r w:rsidR="00A73EA2" w:rsidRPr="00AF2C9F">
        <w:rPr>
          <w:rFonts w:cs="Calibri"/>
          <w:bCs/>
          <w:noProof/>
          <w:sz w:val="22"/>
          <w:szCs w:val="22"/>
        </w:rPr>
        <w:t xml:space="preserve"> I</w:t>
      </w:r>
      <w:r w:rsidR="00A73EA2">
        <w:rPr>
          <w:rFonts w:cs="Calibri"/>
          <w:bCs/>
          <w:noProof/>
          <w:sz w:val="22"/>
          <w:szCs w:val="22"/>
        </w:rPr>
        <w:t>NA u 11</w:t>
      </w:r>
      <w:r>
        <w:rPr>
          <w:rFonts w:cs="Calibri"/>
          <w:bCs/>
          <w:noProof/>
          <w:sz w:val="22"/>
          <w:szCs w:val="22"/>
        </w:rPr>
        <w:t>.</w:t>
      </w:r>
      <w:r w:rsidR="00A73EA2">
        <w:rPr>
          <w:rFonts w:cs="Calibri"/>
          <w:bCs/>
          <w:noProof/>
          <w:sz w:val="22"/>
          <w:szCs w:val="22"/>
        </w:rPr>
        <w:t>30</w:t>
      </w:r>
      <w:r>
        <w:rPr>
          <w:rFonts w:cs="Calibri"/>
          <w:bCs/>
          <w:noProof/>
          <w:sz w:val="22"/>
          <w:szCs w:val="22"/>
        </w:rPr>
        <w:t xml:space="preserve"> sati, nakon čega se</w:t>
      </w:r>
      <w:r w:rsidR="00A73EA2">
        <w:rPr>
          <w:rFonts w:cs="Calibri"/>
          <w:bCs/>
          <w:noProof/>
          <w:sz w:val="22"/>
          <w:szCs w:val="22"/>
        </w:rPr>
        <w:t xml:space="preserve"> </w:t>
      </w:r>
      <w:r w:rsidR="00A73EA2" w:rsidRPr="00AF2C9F">
        <w:rPr>
          <w:rFonts w:cs="Calibri"/>
          <w:bCs/>
          <w:noProof/>
          <w:sz w:val="22"/>
          <w:szCs w:val="22"/>
        </w:rPr>
        <w:t xml:space="preserve">organiziranom prijevozom </w:t>
      </w:r>
      <w:r w:rsidR="00A73EA2">
        <w:rPr>
          <w:rFonts w:cs="Calibri"/>
          <w:bCs/>
          <w:noProof/>
          <w:sz w:val="22"/>
          <w:szCs w:val="22"/>
        </w:rPr>
        <w:t>ili</w:t>
      </w:r>
      <w:r w:rsidR="00A73EA2" w:rsidRPr="00AF2C9F">
        <w:rPr>
          <w:rFonts w:cs="Calibri"/>
          <w:bCs/>
          <w:noProof/>
          <w:sz w:val="22"/>
          <w:szCs w:val="22"/>
        </w:rPr>
        <w:t xml:space="preserve"> osobnim automobilom</w:t>
      </w:r>
      <w:r>
        <w:rPr>
          <w:rFonts w:cs="Calibri"/>
          <w:bCs/>
          <w:noProof/>
          <w:sz w:val="22"/>
          <w:szCs w:val="22"/>
        </w:rPr>
        <w:t>,</w:t>
      </w:r>
      <w:r w:rsidR="00A73EA2" w:rsidRPr="00AF2C9F">
        <w:rPr>
          <w:rFonts w:cs="Calibri"/>
          <w:bCs/>
          <w:noProof/>
          <w:sz w:val="22"/>
          <w:szCs w:val="22"/>
        </w:rPr>
        <w:t xml:space="preserve"> u pratnji voditelja Dražena Starčevića</w:t>
      </w:r>
      <w:r>
        <w:rPr>
          <w:rFonts w:cs="Calibri"/>
          <w:bCs/>
          <w:noProof/>
          <w:sz w:val="22"/>
          <w:szCs w:val="22"/>
        </w:rPr>
        <w:t>,</w:t>
      </w:r>
      <w:r w:rsidR="00A73EA2">
        <w:rPr>
          <w:rFonts w:cs="Calibri"/>
          <w:bCs/>
          <w:noProof/>
          <w:sz w:val="22"/>
          <w:szCs w:val="22"/>
        </w:rPr>
        <w:t xml:space="preserve"> </w:t>
      </w:r>
      <w:r>
        <w:rPr>
          <w:rFonts w:cs="Calibri"/>
          <w:bCs/>
          <w:noProof/>
          <w:sz w:val="22"/>
          <w:szCs w:val="22"/>
        </w:rPr>
        <w:t xml:space="preserve">ide </w:t>
      </w:r>
      <w:r w:rsidR="00A73EA2">
        <w:rPr>
          <w:rFonts w:cs="Calibri"/>
          <w:bCs/>
          <w:noProof/>
          <w:sz w:val="22"/>
          <w:szCs w:val="22"/>
        </w:rPr>
        <w:t>u Šambukovac</w:t>
      </w:r>
      <w:r>
        <w:rPr>
          <w:rFonts w:cs="Calibri"/>
          <w:bCs/>
          <w:noProof/>
          <w:sz w:val="22"/>
          <w:szCs w:val="22"/>
        </w:rPr>
        <w:t xml:space="preserve">, a </w:t>
      </w:r>
      <w:r w:rsidR="00A73EA2" w:rsidRPr="00AA5449">
        <w:rPr>
          <w:rFonts w:cs="Calibri"/>
          <w:b/>
          <w:noProof/>
          <w:sz w:val="22"/>
          <w:szCs w:val="22"/>
        </w:rPr>
        <w:t xml:space="preserve">početak lova </w:t>
      </w:r>
      <w:r w:rsidRPr="00AA5449">
        <w:rPr>
          <w:rFonts w:cs="Calibri"/>
          <w:b/>
          <w:noProof/>
          <w:sz w:val="22"/>
          <w:szCs w:val="22"/>
        </w:rPr>
        <w:t xml:space="preserve">je </w:t>
      </w:r>
      <w:r w:rsidR="00A73EA2" w:rsidRPr="00AA5449">
        <w:rPr>
          <w:rFonts w:cs="Calibri"/>
          <w:b/>
          <w:noProof/>
          <w:sz w:val="22"/>
          <w:szCs w:val="22"/>
        </w:rPr>
        <w:t>u 11</w:t>
      </w:r>
      <w:r w:rsidRPr="00AA5449">
        <w:rPr>
          <w:rFonts w:cs="Calibri"/>
          <w:b/>
          <w:noProof/>
          <w:sz w:val="22"/>
          <w:szCs w:val="22"/>
        </w:rPr>
        <w:t>.</w:t>
      </w:r>
      <w:r w:rsidR="00A73EA2" w:rsidRPr="00AA5449">
        <w:rPr>
          <w:rFonts w:cs="Calibri"/>
          <w:b/>
          <w:noProof/>
          <w:sz w:val="22"/>
          <w:szCs w:val="22"/>
        </w:rPr>
        <w:t>45 sati</w:t>
      </w:r>
      <w:r w:rsidRPr="00AA5449">
        <w:rPr>
          <w:rFonts w:cs="Calibri"/>
          <w:b/>
          <w:noProof/>
          <w:sz w:val="22"/>
          <w:szCs w:val="22"/>
        </w:rPr>
        <w:t>.</w:t>
      </w:r>
      <w:r>
        <w:rPr>
          <w:rFonts w:cs="Calibri"/>
          <w:b/>
          <w:noProof/>
          <w:sz w:val="22"/>
          <w:szCs w:val="22"/>
        </w:rPr>
        <w:t xml:space="preserve"> </w:t>
      </w:r>
      <w:r w:rsidRPr="00AA5449">
        <w:rPr>
          <w:b/>
          <w:bCs/>
          <w:sz w:val="22"/>
          <w:szCs w:val="22"/>
        </w:rPr>
        <w:t xml:space="preserve">Posjetitelje se moli </w:t>
      </w:r>
      <w:r w:rsidR="00A73EA2" w:rsidRPr="00AA5449">
        <w:rPr>
          <w:b/>
          <w:bCs/>
          <w:sz w:val="22"/>
          <w:szCs w:val="22"/>
        </w:rPr>
        <w:t>da dođu prikladno odjeveni i obuveni za šetnju prirodom i lov na gljive</w:t>
      </w:r>
      <w:r w:rsidRPr="00AA5449">
        <w:rPr>
          <w:b/>
          <w:bCs/>
          <w:sz w:val="22"/>
          <w:szCs w:val="22"/>
        </w:rPr>
        <w:t>.</w:t>
      </w:r>
    </w:p>
    <w:p w14:paraId="568CA58F" w14:textId="77777777" w:rsidR="00A73EA2" w:rsidRDefault="00A73EA2" w:rsidP="00A73EA2">
      <w:pPr>
        <w:rPr>
          <w:rFonts w:cs="Calibri"/>
          <w:b/>
          <w:noProof/>
          <w:sz w:val="22"/>
          <w:szCs w:val="22"/>
        </w:rPr>
      </w:pPr>
    </w:p>
    <w:p w14:paraId="48A98049" w14:textId="273B1ACD" w:rsidR="00A73EA2" w:rsidRPr="00A64839" w:rsidRDefault="00A64839" w:rsidP="00A73EA2">
      <w:pPr>
        <w:rPr>
          <w:rFonts w:cs="Calibri"/>
          <w:bCs/>
          <w:noProof/>
          <w:sz w:val="22"/>
          <w:szCs w:val="22"/>
        </w:rPr>
      </w:pPr>
      <w:r w:rsidRPr="00A64839">
        <w:rPr>
          <w:rFonts w:cs="Calibri"/>
          <w:b/>
          <w:noProof/>
          <w:sz w:val="22"/>
          <w:szCs w:val="22"/>
        </w:rPr>
        <w:t>U 13.30 sati u Domu kulture Fužine</w:t>
      </w:r>
      <w:r w:rsidRPr="00A64839">
        <w:rPr>
          <w:rFonts w:cs="Calibri"/>
          <w:bCs/>
          <w:noProof/>
          <w:sz w:val="22"/>
          <w:szCs w:val="22"/>
        </w:rPr>
        <w:t xml:space="preserve"> održat će se neformalni izbor najljepše</w:t>
      </w:r>
      <w:r>
        <w:rPr>
          <w:rFonts w:cs="Calibri"/>
          <w:bCs/>
          <w:noProof/>
          <w:sz w:val="22"/>
          <w:szCs w:val="22"/>
        </w:rPr>
        <w:t xml:space="preserve"> i najbolje</w:t>
      </w:r>
      <w:r w:rsidRPr="00A64839">
        <w:rPr>
          <w:rFonts w:cs="Calibri"/>
          <w:bCs/>
          <w:noProof/>
          <w:sz w:val="22"/>
          <w:szCs w:val="22"/>
        </w:rPr>
        <w:t xml:space="preserve"> gljive – </w:t>
      </w:r>
      <w:r w:rsidR="00A73EA2" w:rsidRPr="00A64839">
        <w:rPr>
          <w:rFonts w:cs="Calibri"/>
          <w:b/>
          <w:noProof/>
          <w:sz w:val="22"/>
          <w:szCs w:val="22"/>
        </w:rPr>
        <w:t>Miss mushroom</w:t>
      </w:r>
      <w:r w:rsidRPr="00A64839">
        <w:rPr>
          <w:rFonts w:cs="Calibri"/>
          <w:bCs/>
          <w:noProof/>
          <w:sz w:val="22"/>
          <w:szCs w:val="22"/>
        </w:rPr>
        <w:t xml:space="preserve">, što je zapravo izložba nabranih gljiva, o kojima će u opuštenoj atmosferi </w:t>
      </w:r>
      <w:r>
        <w:rPr>
          <w:rFonts w:cs="Calibri"/>
          <w:bCs/>
          <w:noProof/>
          <w:sz w:val="22"/>
          <w:szCs w:val="22"/>
        </w:rPr>
        <w:t>razgovarati</w:t>
      </w:r>
      <w:r w:rsidRPr="00A64839">
        <w:rPr>
          <w:rFonts w:cs="Calibri"/>
          <w:bCs/>
          <w:noProof/>
          <w:sz w:val="22"/>
          <w:szCs w:val="22"/>
        </w:rPr>
        <w:t xml:space="preserve"> okupljeni.</w:t>
      </w:r>
    </w:p>
    <w:p w14:paraId="1A00958A" w14:textId="77777777" w:rsidR="00A64839" w:rsidRDefault="00A64839" w:rsidP="00A73EA2">
      <w:pPr>
        <w:rPr>
          <w:b/>
          <w:bCs/>
          <w:noProof/>
          <w:color w:val="000000"/>
          <w:sz w:val="22"/>
          <w:szCs w:val="22"/>
        </w:rPr>
      </w:pPr>
    </w:p>
    <w:p w14:paraId="29AB40D8" w14:textId="6478058E" w:rsidR="00A73EA2" w:rsidRDefault="00A64839" w:rsidP="00A73EA2">
      <w:pPr>
        <w:rPr>
          <w:rFonts w:cs="Calibri"/>
          <w:bCs/>
          <w:noProof/>
          <w:sz w:val="22"/>
          <w:szCs w:val="22"/>
        </w:rPr>
      </w:pPr>
      <w:r>
        <w:rPr>
          <w:b/>
          <w:bCs/>
          <w:noProof/>
          <w:color w:val="000000"/>
          <w:sz w:val="22"/>
          <w:szCs w:val="22"/>
        </w:rPr>
        <w:t xml:space="preserve">U 14.30 sati u Domu kulture kreće središnji dio programa </w:t>
      </w:r>
      <w:r w:rsidR="00A73EA2" w:rsidRPr="00696E4F">
        <w:rPr>
          <w:b/>
          <w:bCs/>
          <w:noProof/>
          <w:color w:val="000000"/>
          <w:sz w:val="22"/>
          <w:szCs w:val="22"/>
        </w:rPr>
        <w:t>Prvi i drugi razred</w:t>
      </w:r>
      <w:r>
        <w:rPr>
          <w:b/>
          <w:bCs/>
          <w:noProof/>
          <w:color w:val="000000"/>
          <w:sz w:val="22"/>
          <w:szCs w:val="22"/>
        </w:rPr>
        <w:t xml:space="preserve"> </w:t>
      </w:r>
      <w:r w:rsidRPr="00F576CF">
        <w:rPr>
          <w:noProof/>
          <w:color w:val="000000"/>
          <w:sz w:val="22"/>
          <w:szCs w:val="22"/>
        </w:rPr>
        <w:t>susjedstva Fužine.</w:t>
      </w:r>
      <w:r>
        <w:rPr>
          <w:b/>
          <w:bCs/>
          <w:noProof/>
          <w:color w:val="000000"/>
          <w:sz w:val="22"/>
          <w:szCs w:val="22"/>
        </w:rPr>
        <w:t xml:space="preserve"> </w:t>
      </w:r>
      <w:r w:rsidR="00A73EA2">
        <w:rPr>
          <w:noProof/>
          <w:color w:val="000000"/>
          <w:sz w:val="22"/>
          <w:szCs w:val="22"/>
        </w:rPr>
        <w:t xml:space="preserve"> </w:t>
      </w:r>
    </w:p>
    <w:p w14:paraId="37582B0F" w14:textId="43E266DF" w:rsidR="00A73EA2" w:rsidRPr="00F576CF" w:rsidRDefault="00504DCC" w:rsidP="00A73EA2">
      <w:pPr>
        <w:rPr>
          <w:rFonts w:cs="Calibri"/>
          <w:b/>
          <w:noProof/>
          <w:sz w:val="22"/>
          <w:szCs w:val="22"/>
        </w:rPr>
      </w:pPr>
      <w:r w:rsidRPr="00F576CF">
        <w:rPr>
          <w:rFonts w:cs="Calibri"/>
          <w:b/>
          <w:noProof/>
          <w:sz w:val="22"/>
          <w:szCs w:val="22"/>
        </w:rPr>
        <w:t xml:space="preserve">Vlastite slikovnice </w:t>
      </w:r>
      <w:r w:rsidR="00A73EA2" w:rsidRPr="00F576CF">
        <w:rPr>
          <w:rFonts w:cs="Calibri"/>
          <w:b/>
          <w:noProof/>
          <w:sz w:val="22"/>
          <w:szCs w:val="22"/>
        </w:rPr>
        <w:t>„Bajka o Svetom Jurju“</w:t>
      </w:r>
      <w:r w:rsidRPr="00F576CF">
        <w:rPr>
          <w:rFonts w:cs="Calibri"/>
          <w:b/>
          <w:noProof/>
          <w:sz w:val="22"/>
          <w:szCs w:val="22"/>
        </w:rPr>
        <w:t xml:space="preserve"> i</w:t>
      </w:r>
      <w:r w:rsidR="00A73EA2" w:rsidRPr="00F576CF">
        <w:rPr>
          <w:rFonts w:cs="Calibri"/>
          <w:b/>
          <w:noProof/>
          <w:sz w:val="22"/>
          <w:szCs w:val="22"/>
        </w:rPr>
        <w:t xml:space="preserve"> „Priča o nastanku Liča“</w:t>
      </w:r>
      <w:r w:rsidRPr="00F576CF">
        <w:rPr>
          <w:rFonts w:cs="Calibri"/>
          <w:b/>
          <w:noProof/>
          <w:sz w:val="22"/>
          <w:szCs w:val="22"/>
        </w:rPr>
        <w:t>, predstavit će</w:t>
      </w:r>
      <w:r w:rsidR="00A73EA2" w:rsidRPr="00F576CF">
        <w:rPr>
          <w:rFonts w:cs="Calibri"/>
          <w:b/>
          <w:noProof/>
          <w:sz w:val="22"/>
          <w:szCs w:val="22"/>
        </w:rPr>
        <w:t xml:space="preserve"> učenici i prof. Sandra Mrkalj</w:t>
      </w:r>
      <w:r w:rsidRPr="00F576CF">
        <w:rPr>
          <w:rFonts w:cs="Calibri"/>
          <w:b/>
          <w:noProof/>
          <w:sz w:val="22"/>
          <w:szCs w:val="22"/>
        </w:rPr>
        <w:t xml:space="preserve"> iz</w:t>
      </w:r>
      <w:r w:rsidR="00A73EA2" w:rsidRPr="00F576CF">
        <w:rPr>
          <w:rFonts w:cs="Calibri"/>
          <w:b/>
          <w:noProof/>
          <w:sz w:val="22"/>
          <w:szCs w:val="22"/>
        </w:rPr>
        <w:t xml:space="preserve"> Područn</w:t>
      </w:r>
      <w:r w:rsidRPr="00F576CF">
        <w:rPr>
          <w:rFonts w:cs="Calibri"/>
          <w:b/>
          <w:noProof/>
          <w:sz w:val="22"/>
          <w:szCs w:val="22"/>
        </w:rPr>
        <w:t>e</w:t>
      </w:r>
      <w:r w:rsidR="00A73EA2" w:rsidRPr="00F576CF">
        <w:rPr>
          <w:rFonts w:cs="Calibri"/>
          <w:b/>
          <w:noProof/>
          <w:sz w:val="22"/>
          <w:szCs w:val="22"/>
        </w:rPr>
        <w:t xml:space="preserve"> škol</w:t>
      </w:r>
      <w:r w:rsidRPr="00F576CF">
        <w:rPr>
          <w:rFonts w:cs="Calibri"/>
          <w:b/>
          <w:noProof/>
          <w:sz w:val="22"/>
          <w:szCs w:val="22"/>
        </w:rPr>
        <w:t>e</w:t>
      </w:r>
      <w:r w:rsidR="00A73EA2" w:rsidRPr="00F576CF">
        <w:rPr>
          <w:rFonts w:cs="Calibri"/>
          <w:b/>
          <w:noProof/>
          <w:sz w:val="22"/>
          <w:szCs w:val="22"/>
        </w:rPr>
        <w:t xml:space="preserve"> Lič</w:t>
      </w:r>
      <w:r>
        <w:rPr>
          <w:rFonts w:cs="Calibri"/>
          <w:bCs/>
          <w:noProof/>
          <w:sz w:val="22"/>
          <w:szCs w:val="22"/>
        </w:rPr>
        <w:t xml:space="preserve">, a </w:t>
      </w:r>
      <w:r w:rsidRPr="00F576CF">
        <w:rPr>
          <w:rFonts w:cs="Calibri"/>
          <w:b/>
          <w:noProof/>
          <w:sz w:val="22"/>
          <w:szCs w:val="22"/>
        </w:rPr>
        <w:t>prof. Davor Kauzlarić</w:t>
      </w:r>
      <w:r w:rsidRPr="00F576CF">
        <w:rPr>
          <w:rFonts w:cs="Calibri"/>
          <w:b/>
          <w:noProof/>
          <w:sz w:val="22"/>
          <w:szCs w:val="22"/>
        </w:rPr>
        <w:t xml:space="preserve"> održat će </w:t>
      </w:r>
      <w:r w:rsidRPr="00F576CF">
        <w:rPr>
          <w:rFonts w:cs="Calibri"/>
          <w:b/>
          <w:noProof/>
          <w:sz w:val="22"/>
          <w:szCs w:val="22"/>
        </w:rPr>
        <w:t>predavanje „Općina Fužine kroz povijest“</w:t>
      </w:r>
      <w:r>
        <w:rPr>
          <w:rFonts w:cs="Calibri"/>
          <w:bCs/>
          <w:noProof/>
          <w:sz w:val="22"/>
          <w:szCs w:val="22"/>
        </w:rPr>
        <w:t>, nakon čega će o</w:t>
      </w:r>
      <w:r w:rsidR="00A64839">
        <w:rPr>
          <w:rFonts w:cs="Calibri"/>
          <w:bCs/>
          <w:noProof/>
          <w:sz w:val="22"/>
          <w:szCs w:val="22"/>
        </w:rPr>
        <w:t xml:space="preserve"> </w:t>
      </w:r>
      <w:r w:rsidR="00A73EA2" w:rsidRPr="00F576CF">
        <w:rPr>
          <w:rFonts w:cs="Calibri"/>
          <w:b/>
          <w:noProof/>
          <w:sz w:val="22"/>
          <w:szCs w:val="22"/>
        </w:rPr>
        <w:t>„235 godina školstva u Općini Fužine“</w:t>
      </w:r>
      <w:r w:rsidRPr="00F576CF">
        <w:rPr>
          <w:rFonts w:cs="Calibri"/>
          <w:b/>
          <w:noProof/>
          <w:sz w:val="22"/>
          <w:szCs w:val="22"/>
        </w:rPr>
        <w:t xml:space="preserve"> priču ispričati</w:t>
      </w:r>
      <w:r w:rsidR="00A73EA2" w:rsidRPr="00F576CF">
        <w:rPr>
          <w:rFonts w:cs="Calibri"/>
          <w:b/>
          <w:noProof/>
          <w:sz w:val="22"/>
          <w:szCs w:val="22"/>
        </w:rPr>
        <w:t xml:space="preserve"> prof. Mihaela Majnarić-Štimac</w:t>
      </w:r>
      <w:r w:rsidR="00F576CF">
        <w:rPr>
          <w:rFonts w:cs="Calibri"/>
          <w:b/>
          <w:noProof/>
          <w:sz w:val="22"/>
          <w:szCs w:val="22"/>
        </w:rPr>
        <w:t>.</w:t>
      </w:r>
    </w:p>
    <w:p w14:paraId="227131A7" w14:textId="77777777" w:rsidR="00A64839" w:rsidRPr="00AF2C9F" w:rsidRDefault="00A64839" w:rsidP="00A73EA2">
      <w:pPr>
        <w:rPr>
          <w:rFonts w:cs="Calibri"/>
          <w:bCs/>
          <w:noProof/>
          <w:sz w:val="22"/>
          <w:szCs w:val="22"/>
        </w:rPr>
      </w:pPr>
    </w:p>
    <w:p w14:paraId="61B0F167" w14:textId="2B719514" w:rsidR="00504DCC" w:rsidRDefault="00504DCC" w:rsidP="00504DCC">
      <w:pPr>
        <w:jc w:val="both"/>
        <w:rPr>
          <w:noProof/>
          <w:sz w:val="22"/>
          <w:szCs w:val="22"/>
        </w:rPr>
      </w:pPr>
      <w:r>
        <w:rPr>
          <w:rFonts w:cs="Calibri"/>
          <w:bCs/>
          <w:sz w:val="22"/>
          <w:szCs w:val="22"/>
          <w:lang w:eastAsia="zh-CN" w:bidi="hi-IN"/>
        </w:rPr>
        <w:t>Slijedi</w:t>
      </w:r>
      <w:r w:rsidR="00A73EA2" w:rsidRPr="005D2016">
        <w:rPr>
          <w:rFonts w:cs="Calibri"/>
          <w:bCs/>
          <w:sz w:val="22"/>
          <w:szCs w:val="22"/>
          <w:lang w:eastAsia="zh-CN" w:bidi="hi-IN"/>
        </w:rPr>
        <w:t xml:space="preserve"> </w:t>
      </w:r>
      <w:r w:rsidR="00A73EA2">
        <w:rPr>
          <w:rFonts w:cs="Calibri"/>
          <w:bCs/>
          <w:sz w:val="22"/>
          <w:szCs w:val="22"/>
          <w:lang w:eastAsia="zh-CN" w:bidi="hi-IN"/>
        </w:rPr>
        <w:t>„</w:t>
      </w:r>
      <w:r w:rsidR="00A73EA2" w:rsidRPr="008C695D">
        <w:rPr>
          <w:rFonts w:cs="Calibri"/>
          <w:b/>
          <w:sz w:val="22"/>
          <w:szCs w:val="22"/>
          <w:lang w:eastAsia="zh-CN" w:bidi="hi-IN"/>
        </w:rPr>
        <w:t>The Elsewhere School“ &amp; Fužinski Fuzine</w:t>
      </w:r>
      <w:r w:rsidRPr="008C695D">
        <w:rPr>
          <w:rFonts w:cs="Calibri"/>
          <w:b/>
          <w:sz w:val="22"/>
          <w:szCs w:val="22"/>
          <w:lang w:eastAsia="zh-CN" w:bidi="hi-IN"/>
        </w:rPr>
        <w:t>,</w:t>
      </w:r>
      <w:r w:rsidR="00A73EA2" w:rsidRPr="008C695D">
        <w:rPr>
          <w:rFonts w:cs="Calibri"/>
          <w:b/>
          <w:sz w:val="22"/>
          <w:szCs w:val="22"/>
          <w:lang w:eastAsia="zh-CN" w:bidi="hi-IN"/>
        </w:rPr>
        <w:t xml:space="preserve"> </w:t>
      </w:r>
      <w:r w:rsidRPr="008C695D">
        <w:rPr>
          <w:rFonts w:cs="Calibri"/>
          <w:b/>
          <w:sz w:val="22"/>
          <w:szCs w:val="22"/>
          <w:lang w:eastAsia="zh-CN" w:bidi="hi-IN"/>
        </w:rPr>
        <w:t xml:space="preserve">predstavljanje </w:t>
      </w:r>
      <w:r w:rsidR="00A73EA2" w:rsidRPr="008C695D">
        <w:rPr>
          <w:rFonts w:cs="Calibri"/>
          <w:b/>
          <w:sz w:val="22"/>
          <w:szCs w:val="22"/>
          <w:lang w:eastAsia="zh-CN" w:bidi="hi-IN"/>
        </w:rPr>
        <w:t>suradnj</w:t>
      </w:r>
      <w:r w:rsidRPr="008C695D">
        <w:rPr>
          <w:rFonts w:cs="Calibri"/>
          <w:b/>
          <w:sz w:val="22"/>
          <w:szCs w:val="22"/>
          <w:lang w:eastAsia="zh-CN" w:bidi="hi-IN"/>
        </w:rPr>
        <w:t xml:space="preserve">e susjedstva Fužine s </w:t>
      </w:r>
      <w:r w:rsidRPr="008C695D">
        <w:rPr>
          <w:b/>
          <w:noProof/>
          <w:sz w:val="22"/>
          <w:szCs w:val="22"/>
        </w:rPr>
        <w:t>Bečk</w:t>
      </w:r>
      <w:r w:rsidRPr="008C695D">
        <w:rPr>
          <w:b/>
          <w:noProof/>
          <w:sz w:val="22"/>
          <w:szCs w:val="22"/>
        </w:rPr>
        <w:t>im</w:t>
      </w:r>
      <w:r w:rsidRPr="008C695D">
        <w:rPr>
          <w:b/>
          <w:noProof/>
          <w:sz w:val="22"/>
          <w:szCs w:val="22"/>
        </w:rPr>
        <w:t xml:space="preserve"> Sveučilišt</w:t>
      </w:r>
      <w:r w:rsidRPr="008C695D">
        <w:rPr>
          <w:b/>
          <w:noProof/>
          <w:sz w:val="22"/>
          <w:szCs w:val="22"/>
        </w:rPr>
        <w:t>em</w:t>
      </w:r>
      <w:r w:rsidRPr="008C695D">
        <w:rPr>
          <w:b/>
          <w:noProof/>
          <w:sz w:val="22"/>
          <w:szCs w:val="22"/>
        </w:rPr>
        <w:t xml:space="preserve"> primjenenih umjetnosti – Odjel</w:t>
      </w:r>
      <w:r w:rsidRPr="008C695D">
        <w:rPr>
          <w:b/>
          <w:noProof/>
          <w:sz w:val="22"/>
          <w:szCs w:val="22"/>
        </w:rPr>
        <w:t>om</w:t>
      </w:r>
      <w:r w:rsidRPr="008C695D">
        <w:rPr>
          <w:b/>
          <w:noProof/>
          <w:sz w:val="22"/>
          <w:szCs w:val="22"/>
        </w:rPr>
        <w:t xml:space="preserve"> umjetosti i znanosti</w:t>
      </w:r>
      <w:r w:rsidRPr="008C695D">
        <w:rPr>
          <w:rFonts w:cs="Calibri"/>
          <w:b/>
          <w:sz w:val="22"/>
          <w:szCs w:val="22"/>
          <w:lang w:eastAsia="zh-CN" w:bidi="hi-IN"/>
        </w:rPr>
        <w:t xml:space="preserve"> i s europskim partnerima susjedstva Fužine - </w:t>
      </w:r>
      <w:r w:rsidR="00A73EA2">
        <w:rPr>
          <w:rFonts w:cs="Calibri"/>
          <w:b/>
          <w:sz w:val="22"/>
          <w:szCs w:val="22"/>
          <w:lang w:eastAsia="zh-CN" w:bidi="hi-IN"/>
        </w:rPr>
        <w:t>4iS platform</w:t>
      </w:r>
      <w:r>
        <w:rPr>
          <w:rFonts w:cs="Calibri"/>
          <w:b/>
          <w:sz w:val="22"/>
          <w:szCs w:val="22"/>
          <w:lang w:eastAsia="zh-CN" w:bidi="hi-IN"/>
        </w:rPr>
        <w:t>om</w:t>
      </w:r>
      <w:r w:rsidR="00A73EA2">
        <w:rPr>
          <w:rFonts w:cs="Calibri"/>
          <w:b/>
          <w:sz w:val="22"/>
          <w:szCs w:val="22"/>
          <w:lang w:eastAsia="zh-CN" w:bidi="hi-IN"/>
        </w:rPr>
        <w:t xml:space="preserve"> socijalnih inovacija</w:t>
      </w:r>
      <w:r>
        <w:rPr>
          <w:rFonts w:cs="Calibri"/>
          <w:b/>
          <w:sz w:val="22"/>
          <w:szCs w:val="22"/>
          <w:lang w:eastAsia="zh-CN" w:bidi="hi-IN"/>
        </w:rPr>
        <w:t xml:space="preserve"> iz portugalskog </w:t>
      </w:r>
      <w:r w:rsidR="00A73EA2">
        <w:rPr>
          <w:rFonts w:cs="Calibri"/>
          <w:b/>
          <w:sz w:val="22"/>
          <w:szCs w:val="22"/>
          <w:lang w:eastAsia="zh-CN" w:bidi="hi-IN"/>
        </w:rPr>
        <w:t>Aveir</w:t>
      </w:r>
      <w:r>
        <w:rPr>
          <w:rFonts w:cs="Calibri"/>
          <w:b/>
          <w:sz w:val="22"/>
          <w:szCs w:val="22"/>
          <w:lang w:eastAsia="zh-CN" w:bidi="hi-IN"/>
        </w:rPr>
        <w:t xml:space="preserve">a. </w:t>
      </w:r>
      <w:r>
        <w:rPr>
          <w:rFonts w:cs="Calibri"/>
          <w:b/>
          <w:sz w:val="22"/>
          <w:szCs w:val="22"/>
          <w:lang w:eastAsia="zh-CN" w:bidi="hi-IN"/>
        </w:rPr>
        <w:br/>
      </w:r>
      <w:r w:rsidR="00481958">
        <w:rPr>
          <w:noProof/>
          <w:sz w:val="22"/>
          <w:szCs w:val="22"/>
        </w:rPr>
        <w:t xml:space="preserve">Kroz akademsku </w:t>
      </w:r>
      <w:r w:rsidR="00481958" w:rsidRPr="003A55DF">
        <w:rPr>
          <w:noProof/>
          <w:sz w:val="22"/>
          <w:szCs w:val="22"/>
        </w:rPr>
        <w:t>2019./2020.</w:t>
      </w:r>
      <w:r w:rsidR="00481958">
        <w:rPr>
          <w:noProof/>
          <w:sz w:val="22"/>
          <w:szCs w:val="22"/>
        </w:rPr>
        <w:t xml:space="preserve"> godinu susjedstvo Fužine uvršteno je u kurikulum Akademije primjenjenih umjetnosti te su kroz suradnju </w:t>
      </w:r>
      <w:r w:rsidR="00481958" w:rsidRPr="003A55DF">
        <w:rPr>
          <w:noProof/>
          <w:sz w:val="22"/>
          <w:szCs w:val="22"/>
        </w:rPr>
        <w:t xml:space="preserve">realizirani studijski posjeti </w:t>
      </w:r>
      <w:r w:rsidR="00481958">
        <w:rPr>
          <w:noProof/>
          <w:sz w:val="22"/>
          <w:szCs w:val="22"/>
        </w:rPr>
        <w:t xml:space="preserve">i </w:t>
      </w:r>
      <w:r w:rsidR="00481958" w:rsidRPr="003A55DF">
        <w:rPr>
          <w:noProof/>
          <w:sz w:val="22"/>
          <w:szCs w:val="22"/>
        </w:rPr>
        <w:t>dvije umjetničke rezidencije u Fužinama</w:t>
      </w:r>
      <w:r w:rsidR="00481958">
        <w:rPr>
          <w:noProof/>
          <w:sz w:val="22"/>
          <w:szCs w:val="22"/>
        </w:rPr>
        <w:t>.</w:t>
      </w:r>
      <w:r w:rsidR="00481958" w:rsidRPr="003A55DF">
        <w:rPr>
          <w:noProof/>
          <w:sz w:val="22"/>
          <w:szCs w:val="22"/>
        </w:rPr>
        <w:t xml:space="preserve"> </w:t>
      </w:r>
      <w:r w:rsidRPr="007B3319">
        <w:rPr>
          <w:noProof/>
          <w:sz w:val="22"/>
          <w:szCs w:val="22"/>
        </w:rPr>
        <w:t>Bečko Sveučilište primjenenih umjetnosti – Odjel umjetosti i znanosti</w:t>
      </w:r>
      <w:r>
        <w:rPr>
          <w:noProof/>
          <w:sz w:val="22"/>
          <w:szCs w:val="22"/>
        </w:rPr>
        <w:t xml:space="preserve">, njezini studenti iz cijelog svijeta zajedno sa stanovnicima Fužina, Vrata i Liča </w:t>
      </w:r>
      <w:r w:rsidRPr="008C695D">
        <w:rPr>
          <w:b/>
          <w:bCs/>
          <w:noProof/>
          <w:sz w:val="22"/>
          <w:szCs w:val="22"/>
        </w:rPr>
        <w:t>promišljali su ideje o budućnosti školovanja i dosjetili se</w:t>
      </w:r>
      <w:r w:rsidRPr="008C695D">
        <w:rPr>
          <w:b/>
          <w:bCs/>
          <w:noProof/>
          <w:sz w:val="22"/>
          <w:szCs w:val="22"/>
        </w:rPr>
        <w:t xml:space="preserve"> </w:t>
      </w:r>
      <w:r w:rsidRPr="008C695D">
        <w:rPr>
          <w:b/>
          <w:bCs/>
          <w:noProof/>
          <w:sz w:val="22"/>
          <w:szCs w:val="22"/>
        </w:rPr>
        <w:t>koncept</w:t>
      </w:r>
      <w:r w:rsidRPr="008C695D">
        <w:rPr>
          <w:b/>
          <w:bCs/>
          <w:noProof/>
          <w:sz w:val="22"/>
          <w:szCs w:val="22"/>
        </w:rPr>
        <w:t xml:space="preserve">a </w:t>
      </w:r>
      <w:r w:rsidRPr="008C695D">
        <w:rPr>
          <w:b/>
          <w:bCs/>
          <w:noProof/>
          <w:sz w:val="22"/>
          <w:szCs w:val="22"/>
        </w:rPr>
        <w:t>škole budućnosti osimišljene kao vježbalište projekcija budućnosti, čije znanstvene i umjetničke metode mogu pomoći u ponovnom povezivanju sa „svijetom“ i ponovnom oživljavanju stoljetne tradicije školstva Gorskog kotara.</w:t>
      </w:r>
    </w:p>
    <w:p w14:paraId="3E6F651F" w14:textId="65C0F9E0" w:rsidR="00504DCC" w:rsidRDefault="00504DCC" w:rsidP="00504DCC">
      <w:pPr>
        <w:jc w:val="both"/>
        <w:rPr>
          <w:noProof/>
          <w:sz w:val="22"/>
          <w:szCs w:val="22"/>
        </w:rPr>
      </w:pPr>
      <w:r>
        <w:rPr>
          <w:noProof/>
          <w:sz w:val="22"/>
          <w:szCs w:val="22"/>
        </w:rPr>
        <w:lastRenderedPageBreak/>
        <w:t xml:space="preserve">Europsko susjedstvo </w:t>
      </w:r>
      <w:r>
        <w:rPr>
          <w:b/>
          <w:bCs/>
          <w:noProof/>
          <w:sz w:val="22"/>
          <w:szCs w:val="22"/>
        </w:rPr>
        <w:t xml:space="preserve">4iS istraživačka platforma </w:t>
      </w:r>
      <w:r>
        <w:rPr>
          <w:noProof/>
          <w:sz w:val="22"/>
          <w:szCs w:val="22"/>
        </w:rPr>
        <w:t>iz portugalskog Aveir</w:t>
      </w:r>
      <w:r>
        <w:rPr>
          <w:noProof/>
          <w:sz w:val="22"/>
          <w:szCs w:val="22"/>
        </w:rPr>
        <w:t>a</w:t>
      </w:r>
      <w:r>
        <w:rPr>
          <w:noProof/>
          <w:sz w:val="22"/>
          <w:szCs w:val="22"/>
        </w:rPr>
        <w:t xml:space="preserve"> Fužinama daju europsku dimenziju baveći se </w:t>
      </w:r>
      <w:r w:rsidRPr="008C695D">
        <w:rPr>
          <w:b/>
          <w:bCs/>
          <w:noProof/>
          <w:sz w:val="22"/>
          <w:szCs w:val="22"/>
        </w:rPr>
        <w:t>temama održivih ekonomija ruralnih krajeva.</w:t>
      </w:r>
    </w:p>
    <w:p w14:paraId="4E28E1B8" w14:textId="528727DC" w:rsidR="00A73EA2" w:rsidRDefault="00A73EA2" w:rsidP="00A73EA2">
      <w:pPr>
        <w:widowControl w:val="0"/>
        <w:rPr>
          <w:rFonts w:cs="Calibri"/>
          <w:b/>
          <w:sz w:val="22"/>
          <w:szCs w:val="22"/>
          <w:lang w:eastAsia="zh-CN" w:bidi="hi-IN"/>
        </w:rPr>
      </w:pPr>
    </w:p>
    <w:p w14:paraId="1C106616" w14:textId="376F06B9" w:rsidR="00A73EA2" w:rsidRPr="009E6207" w:rsidRDefault="00504DCC" w:rsidP="00A73EA2">
      <w:pPr>
        <w:spacing w:line="259" w:lineRule="auto"/>
        <w:rPr>
          <w:rFonts w:eastAsia="SimSun" w:cs="Calibri"/>
          <w:b/>
          <w:bCs/>
          <w:noProof/>
          <w:sz w:val="22"/>
          <w:szCs w:val="22"/>
        </w:rPr>
      </w:pPr>
      <w:r w:rsidRPr="009E6207">
        <w:rPr>
          <w:rFonts w:eastAsia="SimSun" w:cs="Calibri"/>
          <w:noProof/>
          <w:sz w:val="22"/>
          <w:szCs w:val="22"/>
        </w:rPr>
        <w:t>Sve završava veselo,</w:t>
      </w:r>
      <w:r>
        <w:rPr>
          <w:rFonts w:eastAsia="SimSun" w:cs="Calibri"/>
          <w:b/>
          <w:bCs/>
          <w:noProof/>
          <w:sz w:val="22"/>
          <w:szCs w:val="22"/>
        </w:rPr>
        <w:t xml:space="preserve"> glazbenim programom na igralištu ispod brane ili, u slučaju kiše, u Domu kulture Fužine od 16 sati. </w:t>
      </w:r>
      <w:r w:rsidRPr="009E6207">
        <w:rPr>
          <w:rFonts w:eastAsia="SimSun" w:cs="Calibri"/>
          <w:noProof/>
          <w:sz w:val="22"/>
          <w:szCs w:val="22"/>
        </w:rPr>
        <w:t>Nastupit će</w:t>
      </w:r>
      <w:r>
        <w:rPr>
          <w:rFonts w:eastAsia="SimSun" w:cs="Calibri"/>
          <w:b/>
          <w:bCs/>
          <w:noProof/>
          <w:sz w:val="22"/>
          <w:szCs w:val="22"/>
        </w:rPr>
        <w:t xml:space="preserve"> </w:t>
      </w:r>
      <w:r w:rsidR="00A73EA2" w:rsidRPr="009E6207">
        <w:rPr>
          <w:rFonts w:eastAsia="SimSun" w:cs="Calibri"/>
          <w:b/>
          <w:bCs/>
          <w:noProof/>
          <w:sz w:val="22"/>
          <w:szCs w:val="22"/>
        </w:rPr>
        <w:t xml:space="preserve">Puhački orkestar Fužine, pjevački zbor Vrelo i </w:t>
      </w:r>
      <w:r w:rsidR="00A73EA2" w:rsidRPr="009E6207">
        <w:rPr>
          <w:rFonts w:cs="Calibri"/>
          <w:b/>
          <w:bCs/>
          <w:noProof/>
          <w:color w:val="11121D"/>
          <w:sz w:val="22"/>
          <w:szCs w:val="22"/>
          <w:shd w:val="clear" w:color="auto" w:fill="FFFFFF"/>
        </w:rPr>
        <w:t xml:space="preserve">Tamburaška sekcija Zrinski </w:t>
      </w:r>
      <w:r w:rsidR="00626D3D" w:rsidRPr="009E6207">
        <w:rPr>
          <w:rFonts w:cs="Calibri"/>
          <w:b/>
          <w:bCs/>
          <w:noProof/>
          <w:color w:val="11121D"/>
          <w:sz w:val="22"/>
          <w:szCs w:val="22"/>
          <w:shd w:val="clear" w:color="auto" w:fill="FFFFFF"/>
        </w:rPr>
        <w:t>–</w:t>
      </w:r>
      <w:r w:rsidR="00A73EA2" w:rsidRPr="009E6207">
        <w:rPr>
          <w:rFonts w:cs="Calibri"/>
          <w:b/>
          <w:bCs/>
          <w:noProof/>
          <w:color w:val="11121D"/>
          <w:sz w:val="22"/>
          <w:szCs w:val="22"/>
          <w:shd w:val="clear" w:color="auto" w:fill="FFFFFF"/>
        </w:rPr>
        <w:t xml:space="preserve"> Lič</w:t>
      </w:r>
      <w:r w:rsidR="00626D3D" w:rsidRPr="009E6207">
        <w:rPr>
          <w:rFonts w:eastAsia="SimSun" w:cs="Calibri"/>
          <w:b/>
          <w:bCs/>
          <w:noProof/>
          <w:sz w:val="22"/>
          <w:szCs w:val="22"/>
        </w:rPr>
        <w:t>.</w:t>
      </w:r>
    </w:p>
    <w:p w14:paraId="3961C1DF" w14:textId="7657599B" w:rsidR="00E635DC" w:rsidRDefault="00E635DC" w:rsidP="00A73EA2">
      <w:pPr>
        <w:spacing w:line="259" w:lineRule="auto"/>
        <w:rPr>
          <w:rFonts w:eastAsia="SimSun" w:cs="Calibri"/>
          <w:noProof/>
          <w:sz w:val="22"/>
          <w:szCs w:val="22"/>
        </w:rPr>
      </w:pPr>
    </w:p>
    <w:p w14:paraId="2512D311" w14:textId="77777777" w:rsidR="00E635DC" w:rsidRPr="009E6207" w:rsidRDefault="00E635DC" w:rsidP="00E635DC">
      <w:pPr>
        <w:pStyle w:val="Nadtekst-sitno"/>
        <w:rPr>
          <w:b/>
          <w:bCs/>
          <w:noProof/>
          <w:color w:val="auto"/>
          <w:sz w:val="22"/>
          <w:szCs w:val="22"/>
        </w:rPr>
      </w:pPr>
      <w:r w:rsidRPr="009E6207">
        <w:rPr>
          <w:noProof/>
          <w:color w:val="auto"/>
          <w:sz w:val="22"/>
          <w:szCs w:val="22"/>
          <w:lang w:val="hr-HR"/>
        </w:rPr>
        <w:t>Nositelji inicijative susjedstva Fužine su</w:t>
      </w:r>
      <w:r w:rsidRPr="00E635DC">
        <w:rPr>
          <w:noProof/>
          <w:color w:val="auto"/>
          <w:sz w:val="22"/>
          <w:szCs w:val="22"/>
          <w:lang w:val="hr-HR"/>
        </w:rPr>
        <w:t xml:space="preserve"> </w:t>
      </w:r>
      <w:r w:rsidRPr="009E6207">
        <w:rPr>
          <w:b/>
          <w:bCs/>
          <w:noProof/>
          <w:color w:val="auto"/>
          <w:sz w:val="22"/>
          <w:szCs w:val="22"/>
          <w:lang w:val="hr-HR"/>
        </w:rPr>
        <w:t>Općina Fužine i Udruga dr. Franjo Rački Fužine</w:t>
      </w:r>
      <w:r w:rsidRPr="00E635DC">
        <w:rPr>
          <w:b/>
          <w:bCs/>
          <w:noProof/>
          <w:color w:val="auto"/>
          <w:sz w:val="22"/>
          <w:szCs w:val="22"/>
          <w:lang w:val="hr-HR" w:eastAsia="en-GB"/>
        </w:rPr>
        <w:t xml:space="preserve">. </w:t>
      </w:r>
      <w:r w:rsidRPr="009E6207">
        <w:rPr>
          <w:noProof/>
          <w:color w:val="auto"/>
          <w:sz w:val="22"/>
          <w:szCs w:val="22"/>
        </w:rPr>
        <w:t>Europsko susjedstvo</w:t>
      </w:r>
      <w:r w:rsidRPr="00E635DC">
        <w:rPr>
          <w:noProof/>
          <w:color w:val="auto"/>
          <w:sz w:val="22"/>
          <w:szCs w:val="22"/>
        </w:rPr>
        <w:t xml:space="preserve"> je </w:t>
      </w:r>
      <w:r w:rsidRPr="009E6207">
        <w:rPr>
          <w:b/>
          <w:bCs/>
          <w:noProof/>
          <w:color w:val="auto"/>
          <w:sz w:val="22"/>
          <w:szCs w:val="22"/>
        </w:rPr>
        <w:t xml:space="preserve">4iS </w:t>
      </w:r>
      <w:r w:rsidRPr="009E6207">
        <w:rPr>
          <w:rStyle w:val="Hyperlink"/>
          <w:b/>
          <w:bCs/>
          <w:noProof/>
          <w:color w:val="auto"/>
          <w:sz w:val="22"/>
          <w:szCs w:val="22"/>
          <w:u w:val="none"/>
        </w:rPr>
        <w:t>-</w:t>
      </w:r>
      <w:r w:rsidRPr="009E6207">
        <w:rPr>
          <w:rStyle w:val="Hyperlink"/>
          <w:b/>
          <w:bCs/>
          <w:noProof/>
          <w:color w:val="auto"/>
          <w:sz w:val="22"/>
          <w:szCs w:val="22"/>
        </w:rPr>
        <w:t xml:space="preserve"> </w:t>
      </w:r>
      <w:r w:rsidRPr="00E635DC">
        <w:rPr>
          <w:rFonts w:cs="Calibri"/>
          <w:b/>
          <w:color w:val="auto"/>
          <w:sz w:val="22"/>
          <w:szCs w:val="22"/>
          <w:lang w:eastAsia="zh-CN" w:bidi="hi-IN"/>
        </w:rPr>
        <w:t>platforma socijalnih inovacija iz portugalskog Aveira</w:t>
      </w:r>
      <w:r w:rsidRPr="009E6207">
        <w:rPr>
          <w:noProof/>
          <w:color w:val="auto"/>
          <w:sz w:val="22"/>
          <w:szCs w:val="22"/>
          <w:lang w:val="hr-HR" w:eastAsia="en-GB"/>
        </w:rPr>
        <w:t>, a partneri</w:t>
      </w:r>
      <w:r w:rsidRPr="00E635DC">
        <w:rPr>
          <w:noProof/>
          <w:color w:val="auto"/>
          <w:sz w:val="22"/>
          <w:szCs w:val="22"/>
          <w:lang w:val="hr-HR" w:eastAsia="en-GB"/>
        </w:rPr>
        <w:t xml:space="preserve"> su </w:t>
      </w:r>
      <w:r w:rsidRPr="009E6207">
        <w:rPr>
          <w:b/>
          <w:bCs/>
          <w:noProof/>
          <w:color w:val="auto"/>
          <w:sz w:val="22"/>
          <w:szCs w:val="22"/>
        </w:rPr>
        <w:t>Bečko Sveučilište primjenenih umjetnosti – Odjel umjetosti i znanosti.</w:t>
      </w:r>
    </w:p>
    <w:p w14:paraId="5E37FE8D" w14:textId="77777777" w:rsidR="00E635DC" w:rsidRPr="00E635DC" w:rsidRDefault="00E635DC" w:rsidP="00E635DC">
      <w:pPr>
        <w:pStyle w:val="Nadtekst-sitno"/>
        <w:rPr>
          <w:rFonts w:asciiTheme="minorHAnsi" w:hAnsiTheme="minorHAnsi" w:cstheme="minorHAnsi"/>
          <w:noProof/>
          <w:color w:val="auto"/>
          <w:sz w:val="22"/>
          <w:szCs w:val="22"/>
        </w:rPr>
      </w:pPr>
    </w:p>
    <w:p w14:paraId="10158819" w14:textId="124EAFD4" w:rsidR="00E635DC" w:rsidRPr="009E6207" w:rsidRDefault="00E635DC" w:rsidP="00E635DC">
      <w:pPr>
        <w:pStyle w:val="NormalWeb"/>
        <w:shd w:val="clear" w:color="auto" w:fill="FFFFFF"/>
        <w:spacing w:before="0" w:beforeAutospacing="0" w:after="0" w:afterAutospacing="0"/>
        <w:rPr>
          <w:rFonts w:asciiTheme="minorHAnsi" w:hAnsiTheme="minorHAnsi" w:cstheme="minorHAnsi"/>
          <w:b/>
          <w:bCs/>
          <w:noProof/>
          <w:sz w:val="22"/>
          <w:szCs w:val="22"/>
        </w:rPr>
      </w:pPr>
      <w:r w:rsidRPr="00E635DC">
        <w:rPr>
          <w:rFonts w:asciiTheme="minorHAnsi" w:hAnsiTheme="minorHAnsi" w:cstheme="minorHAnsi"/>
          <w:noProof/>
          <w:sz w:val="22"/>
          <w:szCs w:val="22"/>
        </w:rPr>
        <w:t xml:space="preserve">Posebne zahvale za realizaciju programa zaslužuju </w:t>
      </w:r>
      <w:r w:rsidRPr="009E6207">
        <w:rPr>
          <w:rFonts w:asciiTheme="minorHAnsi" w:hAnsiTheme="minorHAnsi" w:cstheme="minorHAnsi"/>
          <w:b/>
          <w:bCs/>
          <w:noProof/>
          <w:sz w:val="22"/>
          <w:szCs w:val="22"/>
        </w:rPr>
        <w:t>Šahovski savez Primorsko</w:t>
      </w:r>
      <w:r w:rsidRPr="009E6207">
        <w:rPr>
          <w:rFonts w:asciiTheme="minorHAnsi" w:hAnsiTheme="minorHAnsi" w:cstheme="minorHAnsi"/>
          <w:b/>
          <w:bCs/>
          <w:noProof/>
          <w:sz w:val="22"/>
          <w:szCs w:val="22"/>
          <w:lang w:val="hr-HR"/>
        </w:rPr>
        <w:t>-goranske županije</w:t>
      </w:r>
      <w:r w:rsidRPr="009E6207">
        <w:rPr>
          <w:rFonts w:asciiTheme="minorHAnsi" w:hAnsiTheme="minorHAnsi" w:cstheme="minorHAnsi"/>
          <w:b/>
          <w:bCs/>
          <w:noProof/>
          <w:sz w:val="22"/>
          <w:szCs w:val="22"/>
        </w:rPr>
        <w:t>,  OŠ Ivanka Trohar Fu</w:t>
      </w:r>
      <w:r w:rsidRPr="009E6207">
        <w:rPr>
          <w:rFonts w:asciiTheme="minorHAnsi" w:hAnsiTheme="minorHAnsi" w:cstheme="minorHAnsi"/>
          <w:b/>
          <w:bCs/>
          <w:noProof/>
          <w:sz w:val="22"/>
          <w:szCs w:val="22"/>
          <w:lang w:val="hr-HR"/>
        </w:rPr>
        <w:t>žine</w:t>
      </w:r>
      <w:r w:rsidRPr="009E6207">
        <w:rPr>
          <w:rFonts w:asciiTheme="minorHAnsi" w:hAnsiTheme="minorHAnsi" w:cstheme="minorHAnsi"/>
          <w:b/>
          <w:bCs/>
          <w:noProof/>
          <w:sz w:val="22"/>
          <w:szCs w:val="22"/>
        </w:rPr>
        <w:t>, DV "Snježna pahulja" Fu</w:t>
      </w:r>
      <w:r w:rsidRPr="009E6207">
        <w:rPr>
          <w:rFonts w:asciiTheme="minorHAnsi" w:hAnsiTheme="minorHAnsi" w:cstheme="minorHAnsi"/>
          <w:b/>
          <w:bCs/>
          <w:noProof/>
          <w:sz w:val="22"/>
          <w:szCs w:val="22"/>
          <w:lang w:val="hr-HR"/>
        </w:rPr>
        <w:t>žine</w:t>
      </w:r>
      <w:r w:rsidRPr="009E6207">
        <w:rPr>
          <w:rFonts w:asciiTheme="minorHAnsi" w:hAnsiTheme="minorHAnsi" w:cstheme="minorHAnsi"/>
          <w:b/>
          <w:bCs/>
          <w:noProof/>
          <w:sz w:val="22"/>
          <w:szCs w:val="22"/>
        </w:rPr>
        <w:t>, Podru</w:t>
      </w:r>
      <w:r w:rsidRPr="009E6207">
        <w:rPr>
          <w:rFonts w:asciiTheme="minorHAnsi" w:hAnsiTheme="minorHAnsi" w:cstheme="minorHAnsi"/>
          <w:b/>
          <w:bCs/>
          <w:noProof/>
          <w:sz w:val="22"/>
          <w:szCs w:val="22"/>
          <w:lang w:val="hr-HR"/>
        </w:rPr>
        <w:t xml:space="preserve">čna škola Lič, </w:t>
      </w:r>
      <w:r w:rsidRPr="009E6207">
        <w:rPr>
          <w:rFonts w:asciiTheme="minorHAnsi" w:hAnsiTheme="minorHAnsi" w:cstheme="minorHAnsi"/>
          <w:b/>
          <w:bCs/>
          <w:noProof/>
          <w:sz w:val="22"/>
          <w:szCs w:val="22"/>
        </w:rPr>
        <w:t>Dru</w:t>
      </w:r>
      <w:r w:rsidRPr="009E6207">
        <w:rPr>
          <w:rFonts w:asciiTheme="minorHAnsi" w:hAnsiTheme="minorHAnsi" w:cstheme="minorHAnsi"/>
          <w:b/>
          <w:bCs/>
          <w:noProof/>
          <w:sz w:val="22"/>
          <w:szCs w:val="22"/>
          <w:lang w:val="hr-HR"/>
        </w:rPr>
        <w:t>š</w:t>
      </w:r>
      <w:r w:rsidRPr="009E6207">
        <w:rPr>
          <w:rFonts w:asciiTheme="minorHAnsi" w:hAnsiTheme="minorHAnsi" w:cstheme="minorHAnsi"/>
          <w:b/>
          <w:bCs/>
          <w:noProof/>
          <w:sz w:val="22"/>
          <w:szCs w:val="22"/>
        </w:rPr>
        <w:t>tvo na</w:t>
      </w:r>
      <w:r w:rsidRPr="009E6207">
        <w:rPr>
          <w:rFonts w:asciiTheme="minorHAnsi" w:hAnsiTheme="minorHAnsi" w:cstheme="minorHAnsi"/>
          <w:b/>
          <w:bCs/>
          <w:noProof/>
          <w:sz w:val="22"/>
          <w:szCs w:val="22"/>
          <w:lang w:val="hr-HR"/>
        </w:rPr>
        <w:t>ša djeca Fužine, Udruga dr. Franjo Rački Fužine, Etnografska udruga "Sv. Juraj" Lič</w:t>
      </w:r>
      <w:r w:rsidRPr="009E6207">
        <w:rPr>
          <w:rFonts w:asciiTheme="minorHAnsi" w:hAnsiTheme="minorHAnsi" w:cstheme="minorHAnsi"/>
          <w:b/>
          <w:bCs/>
          <w:noProof/>
          <w:sz w:val="22"/>
          <w:szCs w:val="22"/>
        </w:rPr>
        <w:t xml:space="preserve">, </w:t>
      </w:r>
      <w:r w:rsidRPr="009E6207">
        <w:rPr>
          <w:rFonts w:asciiTheme="minorHAnsi" w:hAnsiTheme="minorHAnsi" w:cstheme="minorHAnsi"/>
          <w:b/>
          <w:bCs/>
          <w:noProof/>
          <w:sz w:val="22"/>
          <w:szCs w:val="22"/>
          <w:lang w:val="hr-HR"/>
        </w:rPr>
        <w:t xml:space="preserve">Gljivarsko društvo Grljak Lič, </w:t>
      </w:r>
      <w:r w:rsidRPr="009E6207">
        <w:rPr>
          <w:rFonts w:asciiTheme="minorHAnsi" w:hAnsiTheme="minorHAnsi" w:cstheme="minorHAnsi"/>
          <w:b/>
          <w:bCs/>
          <w:noProof/>
          <w:sz w:val="22"/>
          <w:szCs w:val="22"/>
        </w:rPr>
        <w:t xml:space="preserve"> </w:t>
      </w:r>
      <w:r w:rsidRPr="009E6207">
        <w:rPr>
          <w:rFonts w:asciiTheme="minorHAnsi" w:hAnsiTheme="minorHAnsi" w:cstheme="minorHAnsi"/>
          <w:b/>
          <w:bCs/>
          <w:noProof/>
          <w:sz w:val="22"/>
          <w:szCs w:val="22"/>
          <w:lang w:val="hr-HR"/>
        </w:rPr>
        <w:t>Puhački orkestar Fužine, Pjevački zbor Vrelo, TZ Fužine, KTD Fužine d.o.o.</w:t>
      </w:r>
      <w:r w:rsidRPr="009E6207">
        <w:rPr>
          <w:rFonts w:asciiTheme="minorHAnsi" w:hAnsiTheme="minorHAnsi" w:cstheme="minorHAnsi"/>
          <w:b/>
          <w:bCs/>
          <w:noProof/>
          <w:sz w:val="22"/>
          <w:szCs w:val="22"/>
        </w:rPr>
        <w:t xml:space="preserve">, </w:t>
      </w:r>
      <w:r w:rsidRPr="009E6207">
        <w:rPr>
          <w:rFonts w:asciiTheme="minorHAnsi" w:hAnsiTheme="minorHAnsi" w:cstheme="minorHAnsi"/>
          <w:b/>
          <w:bCs/>
          <w:noProof/>
          <w:sz w:val="22"/>
          <w:szCs w:val="22"/>
          <w:lang w:val="hr-HR"/>
        </w:rPr>
        <w:t>Fužinarska kuća, Konoba Volta</w:t>
      </w:r>
      <w:r w:rsidRPr="009E6207">
        <w:rPr>
          <w:rFonts w:asciiTheme="minorHAnsi" w:hAnsiTheme="minorHAnsi" w:cstheme="minorHAnsi"/>
          <w:b/>
          <w:bCs/>
          <w:noProof/>
          <w:sz w:val="22"/>
          <w:szCs w:val="22"/>
        </w:rPr>
        <w:t xml:space="preserve">, </w:t>
      </w:r>
      <w:r w:rsidRPr="009E6207">
        <w:rPr>
          <w:rFonts w:asciiTheme="minorHAnsi" w:hAnsiTheme="minorHAnsi" w:cstheme="minorHAnsi"/>
          <w:b/>
          <w:bCs/>
          <w:noProof/>
          <w:sz w:val="22"/>
          <w:szCs w:val="22"/>
          <w:lang w:val="hr-HR"/>
        </w:rPr>
        <w:t>Kuća za odmor Lana i apartmani Vilma</w:t>
      </w:r>
      <w:r w:rsidRPr="009E6207">
        <w:rPr>
          <w:rFonts w:asciiTheme="minorHAnsi" w:hAnsiTheme="minorHAnsi" w:cstheme="minorHAnsi"/>
          <w:b/>
          <w:bCs/>
          <w:noProof/>
          <w:sz w:val="22"/>
          <w:szCs w:val="22"/>
        </w:rPr>
        <w:t xml:space="preserve"> te </w:t>
      </w:r>
      <w:r w:rsidRPr="009E6207">
        <w:rPr>
          <w:rFonts w:asciiTheme="minorHAnsi" w:hAnsiTheme="minorHAnsi" w:cstheme="minorHAnsi"/>
          <w:b/>
          <w:bCs/>
          <w:noProof/>
          <w:sz w:val="22"/>
          <w:szCs w:val="22"/>
          <w:lang w:val="hr-HR"/>
        </w:rPr>
        <w:t>Pizzeria Furman.</w:t>
      </w:r>
    </w:p>
    <w:p w14:paraId="5C8AC03C" w14:textId="51FDB41C" w:rsidR="00E635DC" w:rsidRPr="00E635DC" w:rsidRDefault="00E635DC" w:rsidP="00A73EA2">
      <w:pPr>
        <w:spacing w:line="259" w:lineRule="auto"/>
        <w:rPr>
          <w:rFonts w:asciiTheme="minorHAnsi" w:eastAsia="SimSun" w:hAnsiTheme="minorHAnsi" w:cstheme="minorHAnsi"/>
          <w:noProof/>
          <w:sz w:val="22"/>
          <w:szCs w:val="22"/>
        </w:rPr>
      </w:pPr>
    </w:p>
    <w:p w14:paraId="38935352" w14:textId="77777777" w:rsidR="00E635DC" w:rsidRPr="001766D1" w:rsidRDefault="00E635DC" w:rsidP="00E635DC">
      <w:pPr>
        <w:rPr>
          <w:rStyle w:val="Strong"/>
          <w:rFonts w:cs="Calibri"/>
          <w:color w:val="000000"/>
          <w:sz w:val="22"/>
          <w:szCs w:val="22"/>
          <w:shd w:val="clear" w:color="auto" w:fill="FFFFFF"/>
        </w:rPr>
      </w:pPr>
      <w:r w:rsidRPr="001766D1">
        <w:rPr>
          <w:rStyle w:val="Strong"/>
          <w:rFonts w:cs="Calibri"/>
          <w:color w:val="000000"/>
          <w:sz w:val="22"/>
          <w:szCs w:val="22"/>
          <w:shd w:val="clear" w:color="auto" w:fill="FFFFFF"/>
        </w:rPr>
        <w:t xml:space="preserve">Najavljeno događanje organizirano je uz poštivanje svih važećih preporuka za sprječavanje zaraze bolešću COVID-19. </w:t>
      </w:r>
      <w:r>
        <w:rPr>
          <w:rStyle w:val="Strong"/>
          <w:rFonts w:cs="Calibri"/>
          <w:color w:val="000000"/>
          <w:sz w:val="22"/>
          <w:szCs w:val="22"/>
          <w:shd w:val="clear" w:color="auto" w:fill="FFFFFF"/>
        </w:rPr>
        <w:t>S</w:t>
      </w:r>
      <w:r w:rsidRPr="001766D1">
        <w:rPr>
          <w:rStyle w:val="Strong"/>
          <w:rFonts w:cs="Calibri"/>
          <w:color w:val="000000"/>
          <w:sz w:val="22"/>
          <w:szCs w:val="22"/>
          <w:shd w:val="clear" w:color="auto" w:fill="FFFFFF"/>
        </w:rPr>
        <w:t>vi se sudionici i posjetitelji pozivaju na poštivanje preporuka: pojačanu osobnu higijenu, fizičku udaljenost te nošenje zaštitnih maski za lice</w:t>
      </w:r>
      <w:r>
        <w:rPr>
          <w:rStyle w:val="Strong"/>
          <w:rFonts w:cs="Calibri"/>
          <w:color w:val="000000"/>
          <w:sz w:val="22"/>
          <w:szCs w:val="22"/>
          <w:shd w:val="clear" w:color="auto" w:fill="FFFFFF"/>
        </w:rPr>
        <w:t>, koje je obavezno u zatvorenom prostoru</w:t>
      </w:r>
      <w:r w:rsidRPr="001766D1">
        <w:rPr>
          <w:rStyle w:val="Strong"/>
          <w:rFonts w:cs="Calibri"/>
          <w:color w:val="000000"/>
          <w:sz w:val="22"/>
          <w:szCs w:val="22"/>
          <w:shd w:val="clear" w:color="auto" w:fill="FFFFFF"/>
        </w:rPr>
        <w:t>.</w:t>
      </w:r>
    </w:p>
    <w:p w14:paraId="06F04E9A" w14:textId="77777777" w:rsidR="00E635DC" w:rsidRDefault="00E635DC" w:rsidP="00E635DC">
      <w:pPr>
        <w:rPr>
          <w:rFonts w:eastAsiaTheme="minorEastAsia" w:cstheme="minorHAnsi"/>
          <w:noProof/>
          <w:sz w:val="22"/>
          <w:szCs w:val="22"/>
        </w:rPr>
      </w:pPr>
    </w:p>
    <w:p w14:paraId="4C042D4E" w14:textId="77777777" w:rsidR="00E635DC" w:rsidRDefault="00E635DC" w:rsidP="00E635DC">
      <w:pPr>
        <w:pBdr>
          <w:bottom w:val="single" w:sz="12" w:space="1" w:color="auto"/>
        </w:pBdr>
        <w:rPr>
          <w:rFonts w:eastAsiaTheme="minorEastAsia" w:cstheme="minorHAnsi"/>
          <w:noProof/>
          <w:sz w:val="22"/>
          <w:szCs w:val="22"/>
        </w:rPr>
      </w:pPr>
    </w:p>
    <w:p w14:paraId="574AEE7D" w14:textId="77777777" w:rsidR="00E635DC" w:rsidRPr="00BC6AA8" w:rsidRDefault="00E635DC" w:rsidP="00E635DC">
      <w:pPr>
        <w:rPr>
          <w:rFonts w:asciiTheme="minorHAnsi" w:eastAsiaTheme="minorEastAsia" w:hAnsiTheme="minorHAnsi" w:cstheme="minorHAnsi"/>
          <w:noProof/>
          <w:sz w:val="20"/>
          <w:szCs w:val="20"/>
        </w:rPr>
      </w:pPr>
    </w:p>
    <w:p w14:paraId="70AC137D" w14:textId="03B9FDC1" w:rsidR="00E635DC" w:rsidRPr="00BC6AA8" w:rsidRDefault="00E635DC" w:rsidP="00E635DC">
      <w:pPr>
        <w:rPr>
          <w:rFonts w:asciiTheme="minorHAnsi" w:eastAsia="Times New Roman" w:hAnsiTheme="minorHAnsi" w:cstheme="minorHAnsi"/>
          <w:b/>
          <w:bCs/>
          <w:sz w:val="20"/>
          <w:szCs w:val="20"/>
        </w:rPr>
      </w:pPr>
      <w:r w:rsidRPr="00BC6AA8">
        <w:rPr>
          <w:rFonts w:asciiTheme="minorHAnsi" w:eastAsia="Times New Roman" w:hAnsiTheme="minorHAnsi" w:cstheme="minorHAnsi"/>
          <w:b/>
          <w:bCs/>
          <w:sz w:val="20"/>
          <w:szCs w:val="20"/>
        </w:rPr>
        <w:t xml:space="preserve">U nastavku, za potrebe predstavnika medija koji će pratiti događanje, dostavljam protokolarni dio otvorenja i više informacija o programu </w:t>
      </w:r>
      <w:r w:rsidRPr="00BC6AA8">
        <w:rPr>
          <w:rFonts w:asciiTheme="minorHAnsi" w:eastAsia="Times New Roman" w:hAnsiTheme="minorHAnsi" w:cstheme="minorHAnsi"/>
          <w:b/>
          <w:bCs/>
          <w:i/>
          <w:iCs/>
          <w:sz w:val="20"/>
          <w:szCs w:val="20"/>
        </w:rPr>
        <w:t>Prvi i drugi razred</w:t>
      </w:r>
      <w:r w:rsidRPr="00BC6AA8">
        <w:rPr>
          <w:rFonts w:asciiTheme="minorHAnsi" w:eastAsia="Times New Roman" w:hAnsiTheme="minorHAnsi" w:cstheme="minorHAnsi"/>
          <w:b/>
          <w:bCs/>
          <w:i/>
          <w:iCs/>
          <w:sz w:val="20"/>
          <w:szCs w:val="20"/>
        </w:rPr>
        <w:t xml:space="preserve"> </w:t>
      </w:r>
      <w:r w:rsidRPr="00BC6AA8">
        <w:rPr>
          <w:rFonts w:asciiTheme="minorHAnsi" w:eastAsia="Times New Roman" w:hAnsiTheme="minorHAnsi" w:cstheme="minorHAnsi"/>
          <w:b/>
          <w:bCs/>
          <w:sz w:val="20"/>
          <w:szCs w:val="20"/>
        </w:rPr>
        <w:t xml:space="preserve">susjedstva </w:t>
      </w:r>
      <w:r w:rsidRPr="00BC6AA8">
        <w:rPr>
          <w:rFonts w:asciiTheme="minorHAnsi" w:eastAsia="Times New Roman" w:hAnsiTheme="minorHAnsi" w:cstheme="minorHAnsi"/>
          <w:b/>
          <w:bCs/>
          <w:sz w:val="20"/>
          <w:szCs w:val="20"/>
        </w:rPr>
        <w:t xml:space="preserve">Fužine </w:t>
      </w:r>
      <w:r w:rsidRPr="00BC6AA8">
        <w:rPr>
          <w:rFonts w:asciiTheme="minorHAnsi" w:eastAsia="Times New Roman" w:hAnsiTheme="minorHAnsi" w:cstheme="minorHAnsi"/>
          <w:b/>
          <w:bCs/>
          <w:sz w:val="20"/>
          <w:szCs w:val="20"/>
        </w:rPr>
        <w:t>Europske prijestolnice kulture.</w:t>
      </w:r>
    </w:p>
    <w:p w14:paraId="147499B3" w14:textId="77777777" w:rsidR="00E635DC" w:rsidRPr="00BC6AA8" w:rsidRDefault="00E635DC" w:rsidP="00E635DC">
      <w:pPr>
        <w:rPr>
          <w:rFonts w:asciiTheme="minorHAnsi" w:eastAsia="Times New Roman" w:hAnsiTheme="minorHAnsi" w:cstheme="minorHAnsi"/>
          <w:b/>
          <w:bCs/>
          <w:sz w:val="20"/>
          <w:szCs w:val="20"/>
        </w:rPr>
      </w:pPr>
    </w:p>
    <w:p w14:paraId="44796C0A" w14:textId="51152846" w:rsidR="00830B7B" w:rsidRPr="00BC6AA8" w:rsidRDefault="00E635DC" w:rsidP="001F19AC">
      <w:pPr>
        <w:jc w:val="center"/>
        <w:rPr>
          <w:rFonts w:asciiTheme="minorHAnsi" w:eastAsia="Times New Roman" w:hAnsiTheme="minorHAnsi" w:cstheme="minorHAnsi"/>
          <w:b/>
          <w:bCs/>
          <w:sz w:val="20"/>
          <w:szCs w:val="20"/>
        </w:rPr>
      </w:pPr>
      <w:r w:rsidRPr="00BC6AA8">
        <w:rPr>
          <w:rFonts w:asciiTheme="minorHAnsi" w:eastAsia="Times New Roman" w:hAnsiTheme="minorHAnsi" w:cstheme="minorHAnsi"/>
          <w:b/>
          <w:bCs/>
          <w:sz w:val="20"/>
          <w:szCs w:val="20"/>
        </w:rPr>
        <w:t>OTVORENJE – PROTOKOL</w:t>
      </w:r>
    </w:p>
    <w:p w14:paraId="33B6EFE7" w14:textId="77777777" w:rsidR="001F19AC" w:rsidRPr="00BC6AA8" w:rsidRDefault="001F19AC" w:rsidP="001F19AC">
      <w:pPr>
        <w:jc w:val="center"/>
        <w:rPr>
          <w:rFonts w:asciiTheme="minorHAnsi" w:eastAsia="Times New Roman" w:hAnsiTheme="minorHAnsi" w:cstheme="minorHAnsi"/>
          <w:b/>
          <w:bCs/>
          <w:sz w:val="20"/>
          <w:szCs w:val="20"/>
        </w:rPr>
      </w:pPr>
    </w:p>
    <w:p w14:paraId="01329361" w14:textId="082C9176" w:rsidR="00830B7B" w:rsidRPr="00BC6AA8" w:rsidRDefault="00830B7B">
      <w:pPr>
        <w:rPr>
          <w:rFonts w:asciiTheme="minorHAnsi" w:hAnsiTheme="minorHAnsi" w:cstheme="minorHAnsi"/>
          <w:b/>
          <w:noProof/>
          <w:sz w:val="20"/>
          <w:szCs w:val="20"/>
        </w:rPr>
      </w:pPr>
    </w:p>
    <w:p w14:paraId="4AABB011" w14:textId="77777777" w:rsidR="001F19AC" w:rsidRPr="00BC6AA8" w:rsidRDefault="001F19AC" w:rsidP="001F19AC">
      <w:pPr>
        <w:spacing w:after="160" w:line="259" w:lineRule="auto"/>
        <w:ind w:firstLine="360"/>
        <w:rPr>
          <w:rFonts w:asciiTheme="minorHAnsi" w:hAnsiTheme="minorHAnsi" w:cstheme="minorHAnsi"/>
          <w:sz w:val="20"/>
          <w:szCs w:val="20"/>
        </w:rPr>
      </w:pPr>
      <w:r w:rsidRPr="00BC6AA8">
        <w:rPr>
          <w:rFonts w:asciiTheme="minorHAnsi" w:hAnsiTheme="minorHAnsi" w:cstheme="minorHAnsi"/>
          <w:b/>
          <w:bCs/>
          <w:sz w:val="20"/>
          <w:szCs w:val="20"/>
        </w:rPr>
        <w:t>- Predstavnik Općine Fužine</w:t>
      </w:r>
      <w:r w:rsidRPr="00BC6AA8">
        <w:rPr>
          <w:rFonts w:asciiTheme="minorHAnsi" w:hAnsiTheme="minorHAnsi" w:cstheme="minorHAnsi"/>
          <w:sz w:val="20"/>
          <w:szCs w:val="20"/>
        </w:rPr>
        <w:t>, David Bregovac, načelnik</w:t>
      </w:r>
    </w:p>
    <w:p w14:paraId="378E5784" w14:textId="77777777" w:rsidR="001F19AC" w:rsidRPr="00BC6AA8" w:rsidRDefault="001F19AC" w:rsidP="001F19AC">
      <w:pPr>
        <w:spacing w:after="160" w:line="259" w:lineRule="auto"/>
        <w:ind w:firstLine="360"/>
        <w:rPr>
          <w:rFonts w:asciiTheme="minorHAnsi" w:hAnsiTheme="minorHAnsi" w:cstheme="minorHAnsi"/>
          <w:sz w:val="20"/>
          <w:szCs w:val="20"/>
        </w:rPr>
      </w:pPr>
      <w:r w:rsidRPr="00BC6AA8">
        <w:rPr>
          <w:rFonts w:asciiTheme="minorHAnsi" w:hAnsiTheme="minorHAnsi" w:cstheme="minorHAnsi"/>
          <w:b/>
          <w:bCs/>
          <w:sz w:val="20"/>
          <w:szCs w:val="20"/>
        </w:rPr>
        <w:t>- Predstavnik tima susjedstva Fužine,</w:t>
      </w:r>
      <w:r w:rsidRPr="00BC6AA8">
        <w:rPr>
          <w:rFonts w:asciiTheme="minorHAnsi" w:hAnsiTheme="minorHAnsi" w:cstheme="minorHAnsi"/>
          <w:sz w:val="20"/>
          <w:szCs w:val="20"/>
        </w:rPr>
        <w:t xml:space="preserve"> Dražen Starčević, zamjenik načelnika</w:t>
      </w:r>
    </w:p>
    <w:p w14:paraId="6AC03200" w14:textId="77777777" w:rsidR="001F19AC" w:rsidRPr="00BC6AA8" w:rsidRDefault="001F19AC" w:rsidP="001F19AC">
      <w:pPr>
        <w:ind w:firstLine="360"/>
        <w:rPr>
          <w:rFonts w:asciiTheme="minorHAnsi" w:hAnsiTheme="minorHAnsi" w:cstheme="minorHAnsi"/>
          <w:b/>
          <w:bCs/>
          <w:sz w:val="20"/>
          <w:szCs w:val="20"/>
        </w:rPr>
      </w:pPr>
      <w:r w:rsidRPr="00BC6AA8">
        <w:rPr>
          <w:rFonts w:asciiTheme="minorHAnsi" w:hAnsiTheme="minorHAnsi" w:cstheme="minorHAnsi"/>
          <w:b/>
          <w:bCs/>
          <w:sz w:val="20"/>
          <w:szCs w:val="20"/>
        </w:rPr>
        <w:t xml:space="preserve">- Predstavnik TD RIJEKA 2020, </w:t>
      </w:r>
      <w:r w:rsidRPr="00BC6AA8">
        <w:rPr>
          <w:rFonts w:asciiTheme="minorHAnsi" w:hAnsiTheme="minorHAnsi" w:cstheme="minorHAnsi"/>
          <w:sz w:val="20"/>
          <w:szCs w:val="20"/>
        </w:rPr>
        <w:t>Emina Višnić, rukovoditeljica programa RIJEKA 2020</w:t>
      </w:r>
    </w:p>
    <w:p w14:paraId="6A4B1C0A" w14:textId="77777777" w:rsidR="001F19AC" w:rsidRPr="00BC6AA8" w:rsidRDefault="001F19AC" w:rsidP="001F19AC">
      <w:pPr>
        <w:ind w:firstLine="360"/>
        <w:rPr>
          <w:rFonts w:asciiTheme="minorHAnsi" w:hAnsiTheme="minorHAnsi" w:cstheme="minorHAnsi"/>
          <w:b/>
          <w:bCs/>
          <w:sz w:val="20"/>
          <w:szCs w:val="20"/>
        </w:rPr>
      </w:pPr>
    </w:p>
    <w:p w14:paraId="5E7F9701" w14:textId="77777777" w:rsidR="001F19AC" w:rsidRPr="00BC6AA8" w:rsidRDefault="001F19AC" w:rsidP="001F19AC">
      <w:pPr>
        <w:ind w:firstLine="360"/>
        <w:rPr>
          <w:rFonts w:asciiTheme="minorHAnsi" w:hAnsiTheme="minorHAnsi" w:cstheme="minorHAnsi"/>
          <w:bCs/>
          <w:sz w:val="20"/>
          <w:szCs w:val="20"/>
        </w:rPr>
      </w:pPr>
      <w:r w:rsidRPr="00BC6AA8">
        <w:rPr>
          <w:rFonts w:asciiTheme="minorHAnsi" w:hAnsiTheme="minorHAnsi" w:cstheme="minorHAnsi"/>
          <w:b/>
          <w:bCs/>
          <w:sz w:val="20"/>
          <w:szCs w:val="20"/>
        </w:rPr>
        <w:t xml:space="preserve">- Predstavnik Primorsko-goranske županije, </w:t>
      </w:r>
      <w:r w:rsidRPr="00BC6AA8">
        <w:rPr>
          <w:rFonts w:asciiTheme="minorHAnsi" w:hAnsiTheme="minorHAnsi" w:cstheme="minorHAnsi"/>
          <w:sz w:val="20"/>
          <w:szCs w:val="20"/>
        </w:rPr>
        <w:t xml:space="preserve">Petar Mamula, </w:t>
      </w:r>
      <w:r w:rsidRPr="00BC6AA8">
        <w:rPr>
          <w:rFonts w:asciiTheme="minorHAnsi" w:hAnsiTheme="minorHAnsi" w:cstheme="minorHAnsi"/>
          <w:bCs/>
          <w:sz w:val="20"/>
          <w:szCs w:val="20"/>
        </w:rPr>
        <w:t>zamjenik župana</w:t>
      </w:r>
    </w:p>
    <w:p w14:paraId="5FD0E65D" w14:textId="77777777" w:rsidR="001F19AC" w:rsidRPr="00BC6AA8" w:rsidRDefault="001F19AC" w:rsidP="001F19AC">
      <w:pPr>
        <w:ind w:firstLine="360"/>
        <w:rPr>
          <w:rFonts w:asciiTheme="minorHAnsi" w:hAnsiTheme="minorHAnsi" w:cstheme="minorHAnsi"/>
          <w:bCs/>
          <w:sz w:val="20"/>
          <w:szCs w:val="20"/>
        </w:rPr>
      </w:pPr>
    </w:p>
    <w:p w14:paraId="6C22784A" w14:textId="45726839" w:rsidR="001F19AC" w:rsidRPr="00BC6AA8" w:rsidRDefault="001F19AC" w:rsidP="001F19AC">
      <w:pPr>
        <w:spacing w:after="160" w:line="259" w:lineRule="auto"/>
        <w:ind w:firstLine="360"/>
        <w:rPr>
          <w:rFonts w:asciiTheme="minorHAnsi" w:hAnsiTheme="minorHAnsi" w:cstheme="minorHAnsi"/>
          <w:b/>
          <w:sz w:val="20"/>
          <w:szCs w:val="20"/>
        </w:rPr>
      </w:pPr>
      <w:r w:rsidRPr="00BC6AA8">
        <w:rPr>
          <w:rFonts w:asciiTheme="minorHAnsi" w:hAnsiTheme="minorHAnsi" w:cstheme="minorHAnsi"/>
          <w:sz w:val="20"/>
          <w:szCs w:val="20"/>
        </w:rPr>
        <w:t xml:space="preserve">- </w:t>
      </w:r>
      <w:r w:rsidRPr="00BC6AA8">
        <w:rPr>
          <w:rFonts w:asciiTheme="minorHAnsi" w:hAnsiTheme="minorHAnsi" w:cstheme="minorHAnsi"/>
          <w:b/>
          <w:sz w:val="20"/>
          <w:szCs w:val="20"/>
        </w:rPr>
        <w:t xml:space="preserve">Predstavnik Grada Rijeke, </w:t>
      </w:r>
      <w:r w:rsidRPr="00BC6AA8">
        <w:rPr>
          <w:rFonts w:asciiTheme="minorHAnsi" w:hAnsiTheme="minorHAnsi" w:cstheme="minorHAnsi"/>
          <w:bCs/>
          <w:sz w:val="20"/>
          <w:szCs w:val="20"/>
        </w:rPr>
        <w:t>Ivan Šarar, pročelnik Odjela za kulturu Grada Rijeke</w:t>
      </w:r>
    </w:p>
    <w:p w14:paraId="016DAE6A" w14:textId="77777777" w:rsidR="001F19AC" w:rsidRPr="00BC6AA8" w:rsidRDefault="001F19AC" w:rsidP="001F19AC">
      <w:pPr>
        <w:spacing w:after="160" w:line="259" w:lineRule="auto"/>
        <w:ind w:firstLine="360"/>
        <w:rPr>
          <w:rFonts w:asciiTheme="minorHAnsi" w:hAnsiTheme="minorHAnsi" w:cstheme="minorHAnsi"/>
          <w:bCs/>
          <w:sz w:val="20"/>
          <w:szCs w:val="20"/>
        </w:rPr>
      </w:pPr>
    </w:p>
    <w:tbl>
      <w:tblPr>
        <w:tblStyle w:val="TableGrid"/>
        <w:tblW w:w="7290" w:type="dxa"/>
        <w:tblLook w:val="04A0" w:firstRow="1" w:lastRow="0" w:firstColumn="1" w:lastColumn="0" w:noHBand="0" w:noVBand="1"/>
      </w:tblPr>
      <w:tblGrid>
        <w:gridCol w:w="884"/>
        <w:gridCol w:w="6406"/>
      </w:tblGrid>
      <w:tr w:rsidR="001F19AC" w:rsidRPr="00BC6AA8" w14:paraId="3D2DD239" w14:textId="77777777" w:rsidTr="001F19AC">
        <w:tc>
          <w:tcPr>
            <w:tcW w:w="884" w:type="dxa"/>
            <w:shd w:val="clear" w:color="auto" w:fill="EEECE1" w:themeFill="background2"/>
          </w:tcPr>
          <w:p w14:paraId="67C8D1FA" w14:textId="77777777" w:rsidR="001F19AC" w:rsidRPr="00BC6AA8" w:rsidRDefault="001F19AC" w:rsidP="000057D1">
            <w:pPr>
              <w:jc w:val="center"/>
              <w:rPr>
                <w:rFonts w:cstheme="minorHAnsi"/>
                <w:b/>
                <w:sz w:val="20"/>
                <w:szCs w:val="20"/>
              </w:rPr>
            </w:pPr>
            <w:r w:rsidRPr="00BC6AA8">
              <w:rPr>
                <w:rFonts w:cstheme="minorHAnsi"/>
                <w:b/>
                <w:sz w:val="20"/>
                <w:szCs w:val="20"/>
              </w:rPr>
              <w:t>OD</w:t>
            </w:r>
          </w:p>
        </w:tc>
        <w:tc>
          <w:tcPr>
            <w:tcW w:w="6406" w:type="dxa"/>
            <w:shd w:val="clear" w:color="auto" w:fill="EEECE1" w:themeFill="background2"/>
          </w:tcPr>
          <w:p w14:paraId="241AE474" w14:textId="77777777" w:rsidR="001F19AC" w:rsidRPr="00BC6AA8" w:rsidRDefault="001F19AC" w:rsidP="000057D1">
            <w:pPr>
              <w:jc w:val="center"/>
              <w:rPr>
                <w:rFonts w:cstheme="minorHAnsi"/>
                <w:b/>
                <w:sz w:val="20"/>
                <w:szCs w:val="20"/>
              </w:rPr>
            </w:pPr>
            <w:r w:rsidRPr="00BC6AA8">
              <w:rPr>
                <w:rFonts w:cstheme="minorHAnsi"/>
                <w:b/>
                <w:sz w:val="20"/>
                <w:szCs w:val="20"/>
              </w:rPr>
              <w:t>TKO/ŠTO</w:t>
            </w:r>
          </w:p>
        </w:tc>
      </w:tr>
      <w:tr w:rsidR="001F19AC" w:rsidRPr="00BC6AA8" w14:paraId="2ACBA685" w14:textId="77777777" w:rsidTr="001F19AC">
        <w:tc>
          <w:tcPr>
            <w:tcW w:w="884" w:type="dxa"/>
          </w:tcPr>
          <w:p w14:paraId="24DE8770" w14:textId="77777777" w:rsidR="001F19AC" w:rsidRPr="00BC6AA8" w:rsidRDefault="001F19AC" w:rsidP="000057D1">
            <w:pPr>
              <w:rPr>
                <w:rFonts w:cstheme="minorHAnsi"/>
                <w:sz w:val="20"/>
                <w:szCs w:val="20"/>
              </w:rPr>
            </w:pPr>
            <w:r w:rsidRPr="00BC6AA8">
              <w:rPr>
                <w:rFonts w:cstheme="minorHAnsi"/>
                <w:sz w:val="20"/>
                <w:szCs w:val="20"/>
              </w:rPr>
              <w:t xml:space="preserve"> 10:00</w:t>
            </w:r>
          </w:p>
        </w:tc>
        <w:tc>
          <w:tcPr>
            <w:tcW w:w="6406" w:type="dxa"/>
          </w:tcPr>
          <w:p w14:paraId="4AF8C367" w14:textId="007954AB" w:rsidR="001F19AC" w:rsidRPr="00BC6AA8" w:rsidRDefault="001F19AC" w:rsidP="000057D1">
            <w:pPr>
              <w:rPr>
                <w:rFonts w:cstheme="minorHAnsi"/>
                <w:sz w:val="20"/>
                <w:szCs w:val="20"/>
              </w:rPr>
            </w:pPr>
            <w:r w:rsidRPr="00BC6AA8">
              <w:rPr>
                <w:rFonts w:cstheme="minorHAnsi"/>
                <w:sz w:val="20"/>
                <w:szCs w:val="20"/>
              </w:rPr>
              <w:t xml:space="preserve">Moderator pozdravlja prisutne </w:t>
            </w:r>
          </w:p>
        </w:tc>
      </w:tr>
      <w:tr w:rsidR="001F19AC" w:rsidRPr="00BC6AA8" w14:paraId="1F76A0C4" w14:textId="77777777" w:rsidTr="001F19AC">
        <w:tc>
          <w:tcPr>
            <w:tcW w:w="884" w:type="dxa"/>
          </w:tcPr>
          <w:p w14:paraId="61BFFFE6" w14:textId="77777777" w:rsidR="001F19AC" w:rsidRPr="00BC6AA8" w:rsidRDefault="001F19AC" w:rsidP="000057D1">
            <w:pPr>
              <w:jc w:val="center"/>
              <w:rPr>
                <w:rFonts w:cstheme="minorHAnsi"/>
                <w:sz w:val="20"/>
                <w:szCs w:val="20"/>
              </w:rPr>
            </w:pPr>
            <w:r w:rsidRPr="00BC6AA8">
              <w:rPr>
                <w:rFonts w:cstheme="minorHAnsi"/>
                <w:sz w:val="20"/>
                <w:szCs w:val="20"/>
              </w:rPr>
              <w:t>10:01</w:t>
            </w:r>
          </w:p>
        </w:tc>
        <w:tc>
          <w:tcPr>
            <w:tcW w:w="6406" w:type="dxa"/>
          </w:tcPr>
          <w:p w14:paraId="4628A0C1" w14:textId="77777777" w:rsidR="001F19AC" w:rsidRPr="00BC6AA8" w:rsidRDefault="001F19AC" w:rsidP="000057D1">
            <w:pPr>
              <w:rPr>
                <w:rFonts w:cstheme="minorHAnsi"/>
                <w:sz w:val="20"/>
                <w:szCs w:val="20"/>
              </w:rPr>
            </w:pPr>
            <w:r w:rsidRPr="00BC6AA8">
              <w:rPr>
                <w:rFonts w:cstheme="minorHAnsi"/>
                <w:sz w:val="20"/>
                <w:szCs w:val="20"/>
              </w:rPr>
              <w:t xml:space="preserve">Obraćanje </w:t>
            </w:r>
            <w:r w:rsidRPr="00BC6AA8">
              <w:rPr>
                <w:rFonts w:cstheme="minorHAnsi"/>
                <w:b/>
                <w:bCs/>
                <w:sz w:val="20"/>
                <w:szCs w:val="20"/>
              </w:rPr>
              <w:t>Davida Bregovca</w:t>
            </w:r>
          </w:p>
        </w:tc>
      </w:tr>
      <w:tr w:rsidR="001F19AC" w:rsidRPr="00BC6AA8" w14:paraId="78AFA25C" w14:textId="77777777" w:rsidTr="001F19AC">
        <w:tc>
          <w:tcPr>
            <w:tcW w:w="884" w:type="dxa"/>
          </w:tcPr>
          <w:p w14:paraId="0EA2166C" w14:textId="77777777" w:rsidR="001F19AC" w:rsidRPr="00BC6AA8" w:rsidRDefault="001F19AC" w:rsidP="000057D1">
            <w:pPr>
              <w:jc w:val="center"/>
              <w:rPr>
                <w:rFonts w:cstheme="minorHAnsi"/>
                <w:sz w:val="20"/>
                <w:szCs w:val="20"/>
              </w:rPr>
            </w:pPr>
            <w:r w:rsidRPr="00BC6AA8">
              <w:rPr>
                <w:rFonts w:cstheme="minorHAnsi"/>
                <w:sz w:val="20"/>
                <w:szCs w:val="20"/>
              </w:rPr>
              <w:t>10:04</w:t>
            </w:r>
          </w:p>
        </w:tc>
        <w:tc>
          <w:tcPr>
            <w:tcW w:w="6406" w:type="dxa"/>
          </w:tcPr>
          <w:p w14:paraId="50C76B60" w14:textId="77777777" w:rsidR="001F19AC" w:rsidRPr="00BC6AA8" w:rsidRDefault="001F19AC" w:rsidP="000057D1">
            <w:pPr>
              <w:rPr>
                <w:rFonts w:cstheme="minorHAnsi"/>
                <w:sz w:val="20"/>
                <w:szCs w:val="20"/>
              </w:rPr>
            </w:pPr>
            <w:r w:rsidRPr="00BC6AA8">
              <w:rPr>
                <w:rFonts w:cstheme="minorHAnsi"/>
                <w:sz w:val="20"/>
                <w:szCs w:val="20"/>
              </w:rPr>
              <w:t xml:space="preserve">Obraćanje </w:t>
            </w:r>
            <w:r w:rsidRPr="00BC6AA8">
              <w:rPr>
                <w:rFonts w:cstheme="minorHAnsi"/>
                <w:b/>
                <w:bCs/>
                <w:sz w:val="20"/>
                <w:szCs w:val="20"/>
              </w:rPr>
              <w:t>Dražena Starčevića</w:t>
            </w:r>
          </w:p>
        </w:tc>
      </w:tr>
      <w:tr w:rsidR="001F19AC" w:rsidRPr="00BC6AA8" w14:paraId="0786C7B8" w14:textId="77777777" w:rsidTr="001F19AC">
        <w:tc>
          <w:tcPr>
            <w:tcW w:w="884" w:type="dxa"/>
          </w:tcPr>
          <w:p w14:paraId="58B0FC65" w14:textId="77777777" w:rsidR="001F19AC" w:rsidRPr="00BC6AA8" w:rsidRDefault="001F19AC" w:rsidP="000057D1">
            <w:pPr>
              <w:jc w:val="center"/>
              <w:rPr>
                <w:rFonts w:cstheme="minorHAnsi"/>
                <w:sz w:val="20"/>
                <w:szCs w:val="20"/>
              </w:rPr>
            </w:pPr>
            <w:r w:rsidRPr="00BC6AA8">
              <w:rPr>
                <w:rFonts w:cstheme="minorHAnsi"/>
                <w:sz w:val="20"/>
                <w:szCs w:val="20"/>
              </w:rPr>
              <w:t>10:07</w:t>
            </w:r>
          </w:p>
        </w:tc>
        <w:tc>
          <w:tcPr>
            <w:tcW w:w="6406" w:type="dxa"/>
          </w:tcPr>
          <w:p w14:paraId="71364737" w14:textId="77777777" w:rsidR="001F19AC" w:rsidRPr="00BC6AA8" w:rsidRDefault="001F19AC" w:rsidP="000057D1">
            <w:pPr>
              <w:rPr>
                <w:rFonts w:cstheme="minorHAnsi"/>
                <w:sz w:val="20"/>
                <w:szCs w:val="20"/>
              </w:rPr>
            </w:pPr>
            <w:r w:rsidRPr="00BC6AA8">
              <w:rPr>
                <w:rFonts w:cstheme="minorHAnsi"/>
                <w:sz w:val="20"/>
                <w:szCs w:val="20"/>
              </w:rPr>
              <w:t xml:space="preserve">Obraćanje </w:t>
            </w:r>
            <w:r w:rsidRPr="00BC6AA8">
              <w:rPr>
                <w:rFonts w:cstheme="minorHAnsi"/>
                <w:b/>
                <w:bCs/>
                <w:sz w:val="20"/>
                <w:szCs w:val="20"/>
              </w:rPr>
              <w:t>Emine Višnić</w:t>
            </w:r>
          </w:p>
        </w:tc>
      </w:tr>
      <w:tr w:rsidR="001F19AC" w:rsidRPr="00BC6AA8" w14:paraId="5B4CDAE1" w14:textId="77777777" w:rsidTr="001F19AC">
        <w:tc>
          <w:tcPr>
            <w:tcW w:w="884" w:type="dxa"/>
          </w:tcPr>
          <w:p w14:paraId="31D18A08" w14:textId="77777777" w:rsidR="001F19AC" w:rsidRPr="00BC6AA8" w:rsidRDefault="001F19AC" w:rsidP="000057D1">
            <w:pPr>
              <w:jc w:val="center"/>
              <w:rPr>
                <w:rFonts w:cstheme="minorHAnsi"/>
                <w:sz w:val="20"/>
                <w:szCs w:val="20"/>
              </w:rPr>
            </w:pPr>
            <w:r w:rsidRPr="00BC6AA8">
              <w:rPr>
                <w:rFonts w:cstheme="minorHAnsi"/>
                <w:sz w:val="20"/>
                <w:szCs w:val="20"/>
              </w:rPr>
              <w:t>10:10</w:t>
            </w:r>
          </w:p>
        </w:tc>
        <w:tc>
          <w:tcPr>
            <w:tcW w:w="6406" w:type="dxa"/>
          </w:tcPr>
          <w:p w14:paraId="4A6D92D4" w14:textId="77777777" w:rsidR="001F19AC" w:rsidRPr="00BC6AA8" w:rsidRDefault="001F19AC" w:rsidP="000057D1">
            <w:pPr>
              <w:rPr>
                <w:rFonts w:cstheme="minorHAnsi"/>
                <w:sz w:val="20"/>
                <w:szCs w:val="20"/>
              </w:rPr>
            </w:pPr>
            <w:r w:rsidRPr="00BC6AA8">
              <w:rPr>
                <w:rFonts w:cstheme="minorHAnsi"/>
                <w:sz w:val="20"/>
                <w:szCs w:val="20"/>
              </w:rPr>
              <w:t xml:space="preserve">Obraćanje </w:t>
            </w:r>
            <w:r w:rsidRPr="00BC6AA8">
              <w:rPr>
                <w:rFonts w:cstheme="minorHAnsi"/>
                <w:b/>
                <w:bCs/>
                <w:sz w:val="20"/>
                <w:szCs w:val="20"/>
              </w:rPr>
              <w:t>Petra Mamule</w:t>
            </w:r>
          </w:p>
        </w:tc>
      </w:tr>
      <w:tr w:rsidR="001F19AC" w:rsidRPr="00BC6AA8" w14:paraId="4F419D12" w14:textId="77777777" w:rsidTr="001F19AC">
        <w:tc>
          <w:tcPr>
            <w:tcW w:w="884" w:type="dxa"/>
          </w:tcPr>
          <w:p w14:paraId="405BB475" w14:textId="77777777" w:rsidR="001F19AC" w:rsidRPr="00BC6AA8" w:rsidRDefault="001F19AC" w:rsidP="000057D1">
            <w:pPr>
              <w:jc w:val="center"/>
              <w:rPr>
                <w:rFonts w:cstheme="minorHAnsi"/>
                <w:sz w:val="20"/>
                <w:szCs w:val="20"/>
              </w:rPr>
            </w:pPr>
            <w:r w:rsidRPr="00BC6AA8">
              <w:rPr>
                <w:rFonts w:cstheme="minorHAnsi"/>
                <w:sz w:val="20"/>
                <w:szCs w:val="20"/>
              </w:rPr>
              <w:t>10:13</w:t>
            </w:r>
          </w:p>
        </w:tc>
        <w:tc>
          <w:tcPr>
            <w:tcW w:w="6406" w:type="dxa"/>
          </w:tcPr>
          <w:p w14:paraId="7EC7D8D2" w14:textId="77777777" w:rsidR="001F19AC" w:rsidRPr="00BC6AA8" w:rsidRDefault="001F19AC" w:rsidP="000057D1">
            <w:pPr>
              <w:rPr>
                <w:rFonts w:cstheme="minorHAnsi"/>
                <w:sz w:val="20"/>
                <w:szCs w:val="20"/>
              </w:rPr>
            </w:pPr>
            <w:r w:rsidRPr="00BC6AA8">
              <w:rPr>
                <w:rFonts w:cstheme="minorHAnsi"/>
                <w:sz w:val="20"/>
                <w:szCs w:val="20"/>
              </w:rPr>
              <w:t xml:space="preserve">Obraćanje </w:t>
            </w:r>
            <w:r w:rsidRPr="00BC6AA8">
              <w:rPr>
                <w:rFonts w:cstheme="minorHAnsi"/>
                <w:b/>
                <w:bCs/>
                <w:sz w:val="20"/>
                <w:szCs w:val="20"/>
              </w:rPr>
              <w:t>Ivana Šarara</w:t>
            </w:r>
          </w:p>
        </w:tc>
      </w:tr>
      <w:tr w:rsidR="001F19AC" w:rsidRPr="00BC6AA8" w14:paraId="62B9EE38" w14:textId="77777777" w:rsidTr="001F19AC">
        <w:tc>
          <w:tcPr>
            <w:tcW w:w="884" w:type="dxa"/>
          </w:tcPr>
          <w:p w14:paraId="5FCD3833" w14:textId="77777777" w:rsidR="001F19AC" w:rsidRPr="00BC6AA8" w:rsidRDefault="001F19AC" w:rsidP="000057D1">
            <w:pPr>
              <w:jc w:val="center"/>
              <w:rPr>
                <w:rFonts w:cstheme="minorHAnsi"/>
                <w:sz w:val="20"/>
                <w:szCs w:val="20"/>
              </w:rPr>
            </w:pPr>
            <w:r w:rsidRPr="00BC6AA8">
              <w:rPr>
                <w:rFonts w:cstheme="minorHAnsi"/>
                <w:sz w:val="20"/>
                <w:szCs w:val="20"/>
              </w:rPr>
              <w:lastRenderedPageBreak/>
              <w:t>10:16</w:t>
            </w:r>
          </w:p>
        </w:tc>
        <w:tc>
          <w:tcPr>
            <w:tcW w:w="6406" w:type="dxa"/>
          </w:tcPr>
          <w:p w14:paraId="7EDF0423" w14:textId="77777777" w:rsidR="001F19AC" w:rsidRPr="00BC6AA8" w:rsidRDefault="001F19AC" w:rsidP="000057D1">
            <w:pPr>
              <w:rPr>
                <w:rFonts w:cstheme="minorHAnsi"/>
                <w:sz w:val="20"/>
                <w:szCs w:val="20"/>
              </w:rPr>
            </w:pPr>
            <w:r w:rsidRPr="00BC6AA8">
              <w:rPr>
                <w:rFonts w:cstheme="minorHAnsi"/>
                <w:sz w:val="20"/>
                <w:szCs w:val="20"/>
              </w:rPr>
              <w:t xml:space="preserve">Predstavnik susjedstva Cres predaje vremensku kapsulu predstavnici tima susjedstva Fužine, </w:t>
            </w:r>
            <w:r w:rsidRPr="00BC6AA8">
              <w:rPr>
                <w:rFonts w:cstheme="minorHAnsi"/>
                <w:b/>
                <w:bCs/>
                <w:sz w:val="20"/>
                <w:szCs w:val="20"/>
              </w:rPr>
              <w:t>Nataši Trglavčnik</w:t>
            </w:r>
          </w:p>
        </w:tc>
      </w:tr>
    </w:tbl>
    <w:p w14:paraId="25CE4980" w14:textId="01CA9EC8" w:rsidR="00830B7B" w:rsidRPr="00BC6AA8" w:rsidRDefault="00830B7B" w:rsidP="001F19AC">
      <w:pPr>
        <w:spacing w:after="160" w:line="259" w:lineRule="auto"/>
        <w:ind w:firstLine="360"/>
        <w:rPr>
          <w:rFonts w:asciiTheme="minorHAnsi" w:hAnsiTheme="minorHAnsi" w:cstheme="minorHAnsi"/>
          <w:b/>
          <w:noProof/>
          <w:sz w:val="20"/>
          <w:szCs w:val="20"/>
        </w:rPr>
      </w:pPr>
    </w:p>
    <w:p w14:paraId="75E68458" w14:textId="77777777" w:rsidR="00830B7B" w:rsidRPr="00BC6AA8" w:rsidRDefault="00D507CD">
      <w:pPr>
        <w:rPr>
          <w:rFonts w:asciiTheme="minorHAnsi" w:eastAsia="SimSun" w:hAnsiTheme="minorHAnsi" w:cstheme="minorHAnsi"/>
          <w:b/>
          <w:bCs/>
          <w:noProof/>
          <w:sz w:val="20"/>
          <w:szCs w:val="20"/>
        </w:rPr>
      </w:pPr>
      <w:r w:rsidRPr="00BC6AA8">
        <w:rPr>
          <w:rFonts w:asciiTheme="minorHAnsi" w:eastAsia="SimSun" w:hAnsiTheme="minorHAnsi" w:cstheme="minorHAnsi"/>
          <w:b/>
          <w:bCs/>
          <w:noProof/>
          <w:sz w:val="20"/>
          <w:szCs w:val="20"/>
        </w:rPr>
        <w:t>O SUSJEDSTVU FUŽINE</w:t>
      </w:r>
    </w:p>
    <w:p w14:paraId="277023CC" w14:textId="77777777" w:rsidR="00830B7B" w:rsidRPr="00BC6AA8" w:rsidRDefault="00830B7B">
      <w:pPr>
        <w:rPr>
          <w:rFonts w:asciiTheme="minorHAnsi" w:eastAsia="SimSun" w:hAnsiTheme="minorHAnsi" w:cstheme="minorHAnsi"/>
          <w:b/>
          <w:bCs/>
          <w:noProof/>
          <w:sz w:val="20"/>
          <w:szCs w:val="20"/>
        </w:rPr>
      </w:pPr>
    </w:p>
    <w:p w14:paraId="141A1E75" w14:textId="77777777" w:rsidR="00830B7B" w:rsidRPr="00BC6AA8" w:rsidRDefault="00D507CD">
      <w:pPr>
        <w:pStyle w:val="NormalWeb"/>
        <w:spacing w:before="0" w:beforeAutospacing="0" w:after="0" w:afterAutospacing="0"/>
        <w:jc w:val="both"/>
        <w:rPr>
          <w:rFonts w:asciiTheme="minorHAnsi" w:hAnsiTheme="minorHAnsi" w:cstheme="minorHAnsi"/>
          <w:noProof/>
          <w:sz w:val="20"/>
          <w:szCs w:val="20"/>
          <w:lang w:val="hr-HR"/>
        </w:rPr>
      </w:pPr>
      <w:r w:rsidRPr="00BC6AA8">
        <w:rPr>
          <w:rFonts w:asciiTheme="minorHAnsi" w:hAnsiTheme="minorHAnsi" w:cstheme="minorHAnsi"/>
          <w:noProof/>
          <w:color w:val="000000"/>
          <w:sz w:val="20"/>
          <w:szCs w:val="20"/>
          <w:lang w:val="hr-HR"/>
        </w:rPr>
        <w:t>Općina Fužine nalazi se u dijelu Gorskog kotara najbliže Primorju. Sastoji se od tri veća mjesta (Fužine, Lič i Vrata)  te tri manja (Belo Selo, Slavica, Benkovac Fužinski). Sva naselja općine Fužine smještena su na 700-tinjak metara nadmorske visine. Općinu okružuju tri planinska vrha viša od 1000 m i tu su smještena tri akumulacijska jezera. Uz jezera Bajer, Lepeni</w:t>
      </w:r>
      <w:r w:rsidRPr="00BC6AA8">
        <w:rPr>
          <w:rFonts w:asciiTheme="minorHAnsi" w:hAnsiTheme="minorHAnsi" w:cstheme="minorHAnsi"/>
          <w:noProof/>
          <w:color w:val="000000"/>
          <w:sz w:val="20"/>
          <w:szCs w:val="20"/>
          <w:shd w:val="clear" w:color="auto" w:fill="FFFFFF"/>
          <w:lang w:val="hr-HR"/>
        </w:rPr>
        <w:t>ce i Potkoš n</w:t>
      </w:r>
      <w:r w:rsidRPr="00BC6AA8">
        <w:rPr>
          <w:rFonts w:asciiTheme="minorHAnsi" w:hAnsiTheme="minorHAnsi" w:cstheme="minorHAnsi"/>
          <w:noProof/>
          <w:color w:val="000000"/>
          <w:sz w:val="20"/>
          <w:szCs w:val="20"/>
          <w:lang w:val="hr-HR"/>
        </w:rPr>
        <w:t>alazi se špilja Vrelo. Špilja je otkrivena pedesetih godina 20. stoljeća kod gradnje jezera Bajer i dugačka je ukupno 300 metara. </w:t>
      </w:r>
    </w:p>
    <w:p w14:paraId="490F1DB5" w14:textId="77777777" w:rsidR="00830B7B" w:rsidRPr="00BC6AA8" w:rsidRDefault="00D507CD">
      <w:pPr>
        <w:pStyle w:val="NormalWeb"/>
        <w:spacing w:before="0" w:beforeAutospacing="0" w:after="0" w:afterAutospacing="0"/>
        <w:jc w:val="both"/>
        <w:rPr>
          <w:rFonts w:asciiTheme="minorHAnsi" w:hAnsiTheme="minorHAnsi" w:cstheme="minorHAnsi"/>
          <w:noProof/>
          <w:sz w:val="20"/>
          <w:szCs w:val="20"/>
          <w:lang w:val="hr-HR"/>
        </w:rPr>
      </w:pPr>
      <w:r w:rsidRPr="00BC6AA8">
        <w:rPr>
          <w:rFonts w:asciiTheme="minorHAnsi" w:hAnsiTheme="minorHAnsi" w:cstheme="minorHAnsi"/>
          <w:noProof/>
          <w:color w:val="000000"/>
          <w:sz w:val="20"/>
          <w:szCs w:val="20"/>
          <w:lang w:val="hr-HR"/>
        </w:rPr>
        <w:t>U razvitku fužinarsko-ličkog kraja vrlo su značajni rani počeci obrazovanja. Fužine školu dobivaju već 1785. godine koja je ujedno i najstarija škola u ovom dijelu Hrvatske što je imalo utjecaja na visok stupanj pismenosti i kulture stanovništva kroz povijest.</w:t>
      </w:r>
    </w:p>
    <w:p w14:paraId="63F3933A" w14:textId="77777777" w:rsidR="00830B7B" w:rsidRPr="00BC6AA8" w:rsidRDefault="00D507CD">
      <w:pPr>
        <w:pStyle w:val="NormalWeb"/>
        <w:spacing w:before="0" w:beforeAutospacing="0" w:after="0" w:afterAutospacing="0"/>
        <w:jc w:val="both"/>
        <w:rPr>
          <w:rFonts w:asciiTheme="minorHAnsi" w:hAnsiTheme="minorHAnsi" w:cstheme="minorHAnsi"/>
          <w:noProof/>
          <w:sz w:val="20"/>
          <w:szCs w:val="20"/>
          <w:lang w:val="hr-HR"/>
        </w:rPr>
      </w:pPr>
      <w:r w:rsidRPr="00BC6AA8">
        <w:rPr>
          <w:rFonts w:asciiTheme="minorHAnsi" w:hAnsiTheme="minorHAnsi" w:cstheme="minorHAnsi"/>
          <w:noProof/>
          <w:color w:val="000000"/>
          <w:sz w:val="20"/>
          <w:szCs w:val="20"/>
          <w:lang w:val="hr-HR"/>
        </w:rPr>
        <w:t>Etnografske znamenitosti od 1994. godine objedinjene su u Kulturno – povijesnoj zbirci Lič. Od ostalih povijesnih objekata izdvajaju se tzv. fajeri - ostaci vijadukta Karolinske ceste na Vratima, te arheološko nalazište Gradina u Liču. </w:t>
      </w:r>
    </w:p>
    <w:p w14:paraId="1263F62F" w14:textId="77777777" w:rsidR="00830B7B" w:rsidRPr="00BC6AA8" w:rsidRDefault="00830B7B">
      <w:pPr>
        <w:rPr>
          <w:rFonts w:asciiTheme="minorHAnsi" w:hAnsiTheme="minorHAnsi" w:cstheme="minorHAnsi"/>
          <w:noProof/>
          <w:sz w:val="20"/>
          <w:szCs w:val="20"/>
        </w:rPr>
      </w:pPr>
    </w:p>
    <w:p w14:paraId="1FE821F2" w14:textId="77777777" w:rsidR="00830B7B" w:rsidRPr="00BC6AA8" w:rsidRDefault="00D507CD">
      <w:pPr>
        <w:pStyle w:val="NormalWeb"/>
        <w:spacing w:before="0" w:beforeAutospacing="0" w:after="0" w:afterAutospacing="0"/>
        <w:jc w:val="both"/>
        <w:rPr>
          <w:rFonts w:asciiTheme="minorHAnsi" w:hAnsiTheme="minorHAnsi" w:cstheme="minorHAnsi"/>
          <w:noProof/>
          <w:sz w:val="20"/>
          <w:szCs w:val="20"/>
          <w:lang w:val="hr-HR"/>
        </w:rPr>
      </w:pPr>
      <w:r w:rsidRPr="00BC6AA8">
        <w:rPr>
          <w:rFonts w:asciiTheme="minorHAnsi" w:hAnsiTheme="minorHAnsi" w:cstheme="minorHAnsi"/>
          <w:noProof/>
          <w:color w:val="000000"/>
          <w:sz w:val="20"/>
          <w:szCs w:val="20"/>
          <w:lang w:val="hr-HR"/>
        </w:rPr>
        <w:t>Prepoznatljiva vizura goranskog mjesta na jezeru Bajer učinila je Fužine omiljenom destinacijom za brojne posjetitelje i turiste, bilo da se radi o ljubiteljima prirode koji dolaze na vikend, ili o onima koji Novu Godinu dočekuju svak</w:t>
      </w:r>
      <w:r w:rsidRPr="00BC6AA8">
        <w:rPr>
          <w:rFonts w:asciiTheme="minorHAnsi" w:hAnsiTheme="minorHAnsi" w:cstheme="minorHAnsi"/>
          <w:noProof/>
          <w:color w:val="000000"/>
          <w:sz w:val="20"/>
          <w:szCs w:val="20"/>
          <w:shd w:val="clear" w:color="auto" w:fill="FFFFFF"/>
          <w:lang w:val="hr-HR"/>
        </w:rPr>
        <w:t>og 31. prosinca to</w:t>
      </w:r>
      <w:r w:rsidRPr="00BC6AA8">
        <w:rPr>
          <w:rFonts w:asciiTheme="minorHAnsi" w:hAnsiTheme="minorHAnsi" w:cstheme="minorHAnsi"/>
          <w:noProof/>
          <w:color w:val="000000"/>
          <w:sz w:val="20"/>
          <w:szCs w:val="20"/>
          <w:lang w:val="hr-HR"/>
        </w:rPr>
        <w:t xml:space="preserve">čno u podne. Tijekom godine održavaju se susreti puhačkih orkestara, zborova, gljivarijade, koncerti, izložbe te različiti dani posvećeni prirodnim bogatstvima. Neke od manifestacija postale su dijelom tradicije. Obzirom na povezanost sa šumom, gljive, divljač i šumski plodovi neizostavni su dio gastronomske ponude Fužina. </w:t>
      </w:r>
    </w:p>
    <w:p w14:paraId="276B1596" w14:textId="44E2304E" w:rsidR="00830B7B" w:rsidRPr="00BC6AA8" w:rsidRDefault="00D507CD">
      <w:pPr>
        <w:pStyle w:val="NormalWeb"/>
        <w:spacing w:before="0" w:beforeAutospacing="0" w:after="0" w:afterAutospacing="0"/>
        <w:jc w:val="both"/>
        <w:rPr>
          <w:rFonts w:asciiTheme="minorHAnsi" w:hAnsiTheme="minorHAnsi" w:cstheme="minorHAnsi"/>
          <w:noProof/>
          <w:color w:val="000000"/>
          <w:sz w:val="20"/>
          <w:szCs w:val="20"/>
          <w:lang w:val="hr-HR"/>
        </w:rPr>
      </w:pPr>
      <w:r w:rsidRPr="00BC6AA8">
        <w:rPr>
          <w:rFonts w:asciiTheme="minorHAnsi" w:hAnsiTheme="minorHAnsi" w:cstheme="minorHAnsi"/>
          <w:noProof/>
          <w:color w:val="000000"/>
          <w:sz w:val="20"/>
          <w:szCs w:val="20"/>
          <w:lang w:val="hr-HR"/>
        </w:rPr>
        <w:t>Neke od udruga i organizacija u kulturi imaju dugu tradiciju djelovanja kao što je fužinski puhački orkestar osnovan 1848. godine, broji 50 stalnih članova koji nastupaju u zemlji i inozemstvu, te je zaštitnim znakom Fužina. Na području općine njeguju se sva tri narječja hrvatskog jezika: štokavsko, čakavsko i kajkavsko narječje, pa je govor svih triju dijalekata zanimljiva karakteristika ovoga kraja. </w:t>
      </w:r>
    </w:p>
    <w:p w14:paraId="3463EFC3" w14:textId="78F1D3FE" w:rsidR="00696E4F" w:rsidRPr="00BC6AA8" w:rsidRDefault="00696E4F">
      <w:pPr>
        <w:pStyle w:val="NormalWeb"/>
        <w:spacing w:before="0" w:beforeAutospacing="0" w:after="0" w:afterAutospacing="0"/>
        <w:jc w:val="both"/>
        <w:rPr>
          <w:rFonts w:asciiTheme="minorHAnsi" w:hAnsiTheme="minorHAnsi" w:cstheme="minorHAnsi"/>
          <w:noProof/>
          <w:color w:val="000000"/>
          <w:sz w:val="20"/>
          <w:szCs w:val="20"/>
          <w:lang w:val="hr-HR"/>
        </w:rPr>
      </w:pPr>
    </w:p>
    <w:p w14:paraId="7C3BBA71" w14:textId="77777777" w:rsidR="00696E4F" w:rsidRPr="00BC6AA8" w:rsidRDefault="00696E4F" w:rsidP="00696E4F">
      <w:pPr>
        <w:pStyle w:val="NormalWeb"/>
        <w:shd w:val="clear" w:color="auto" w:fill="FFFFFF"/>
        <w:spacing w:before="0" w:beforeAutospacing="0" w:after="360" w:afterAutospacing="0"/>
        <w:rPr>
          <w:rFonts w:asciiTheme="minorHAnsi" w:hAnsiTheme="minorHAnsi" w:cstheme="minorHAnsi"/>
          <w:b/>
          <w:bCs/>
          <w:noProof/>
          <w:color w:val="11121D"/>
          <w:sz w:val="20"/>
          <w:szCs w:val="20"/>
          <w:lang w:val="hr-HR"/>
        </w:rPr>
      </w:pPr>
      <w:r w:rsidRPr="00BC6AA8">
        <w:rPr>
          <w:rFonts w:asciiTheme="minorHAnsi" w:hAnsiTheme="minorHAnsi" w:cstheme="minorHAnsi"/>
          <w:b/>
          <w:bCs/>
          <w:noProof/>
          <w:color w:val="11121D"/>
          <w:sz w:val="20"/>
          <w:szCs w:val="20"/>
          <w:lang w:val="hr-HR"/>
        </w:rPr>
        <w:t>O EUROPSKOM SUSJEDSTVU</w:t>
      </w:r>
    </w:p>
    <w:p w14:paraId="1A6C77F7" w14:textId="77777777" w:rsidR="00696E4F" w:rsidRPr="00BC6AA8" w:rsidRDefault="00DA38AB" w:rsidP="00696E4F">
      <w:pPr>
        <w:pStyle w:val="NormalWeb"/>
        <w:shd w:val="clear" w:color="auto" w:fill="FFFFFF"/>
        <w:spacing w:after="360"/>
        <w:jc w:val="both"/>
        <w:rPr>
          <w:rFonts w:asciiTheme="minorHAnsi" w:hAnsiTheme="minorHAnsi" w:cstheme="minorHAnsi"/>
          <w:noProof/>
          <w:color w:val="11121D"/>
          <w:sz w:val="20"/>
          <w:szCs w:val="20"/>
          <w:lang w:val="hr-HR"/>
        </w:rPr>
      </w:pPr>
      <w:hyperlink r:id="rId15" w:history="1">
        <w:r w:rsidR="00696E4F" w:rsidRPr="00BC6AA8">
          <w:rPr>
            <w:rStyle w:val="Hyperlink"/>
            <w:rFonts w:asciiTheme="minorHAnsi" w:hAnsiTheme="minorHAnsi" w:cstheme="minorHAnsi"/>
            <w:noProof/>
            <w:sz w:val="20"/>
            <w:szCs w:val="20"/>
          </w:rPr>
          <w:t>4iS – plataforma para a inovação social</w:t>
        </w:r>
      </w:hyperlink>
      <w:r w:rsidR="00696E4F" w:rsidRPr="00BC6AA8">
        <w:rPr>
          <w:rFonts w:asciiTheme="minorHAnsi" w:hAnsiTheme="minorHAnsi" w:cstheme="minorHAnsi"/>
          <w:b/>
          <w:bCs/>
          <w:noProof/>
          <w:color w:val="11121D"/>
          <w:sz w:val="20"/>
          <w:szCs w:val="20"/>
          <w:lang w:val="hr-HR"/>
        </w:rPr>
        <w:t xml:space="preserve"> </w:t>
      </w:r>
      <w:r w:rsidR="00696E4F" w:rsidRPr="00BC6AA8">
        <w:rPr>
          <w:rFonts w:asciiTheme="minorHAnsi" w:hAnsiTheme="minorHAnsi" w:cstheme="minorHAnsi"/>
          <w:noProof/>
          <w:color w:val="11121D"/>
          <w:sz w:val="20"/>
          <w:szCs w:val="20"/>
          <w:lang w:val="hr-HR"/>
        </w:rPr>
        <w:t>je neprofitna organizacija, koja djeluje u sklopu Udruženju alumnija Sveučilišta u Aveiru (AAAUA). 4iS sa svojim timom radi u Portugalu i širom Europe na lokalnim programima i temeljenim u zajednici koji su usredotočeni na područja niske / srednje gustoće naseljenosti, povezujući ih s europskim mrežama radi poticanja suradnje, društvenih inovacija i prijenosa znanja unutar zajednica.</w:t>
      </w:r>
    </w:p>
    <w:p w14:paraId="705EB467" w14:textId="4E42FC65" w:rsidR="00696E4F" w:rsidRPr="00BC6AA8" w:rsidRDefault="00696E4F">
      <w:pPr>
        <w:pStyle w:val="NormalWeb"/>
        <w:spacing w:before="0" w:beforeAutospacing="0" w:after="0" w:afterAutospacing="0"/>
        <w:jc w:val="both"/>
        <w:rPr>
          <w:rFonts w:asciiTheme="minorHAnsi" w:hAnsiTheme="minorHAnsi" w:cstheme="minorHAnsi"/>
          <w:noProof/>
          <w:sz w:val="20"/>
          <w:szCs w:val="20"/>
          <w:lang w:val="hr-HR"/>
        </w:rPr>
      </w:pPr>
    </w:p>
    <w:p w14:paraId="78B496E8" w14:textId="77777777" w:rsidR="00BC6AA8" w:rsidRDefault="00BC6AA8">
      <w:pPr>
        <w:rPr>
          <w:rFonts w:asciiTheme="minorHAnsi" w:eastAsia="SimSun" w:hAnsiTheme="minorHAnsi" w:cstheme="minorHAnsi"/>
          <w:b/>
          <w:bCs/>
          <w:noProof/>
          <w:sz w:val="20"/>
          <w:szCs w:val="20"/>
        </w:rPr>
      </w:pPr>
    </w:p>
    <w:p w14:paraId="7DACEB60" w14:textId="4F39D531" w:rsidR="00830B7B" w:rsidRPr="00BC6AA8" w:rsidRDefault="00D507CD">
      <w:pPr>
        <w:rPr>
          <w:rFonts w:asciiTheme="minorHAnsi" w:eastAsia="SimSun" w:hAnsiTheme="minorHAnsi" w:cstheme="minorHAnsi"/>
          <w:b/>
          <w:bCs/>
          <w:noProof/>
          <w:sz w:val="20"/>
          <w:szCs w:val="20"/>
        </w:rPr>
      </w:pPr>
      <w:r w:rsidRPr="00BC6AA8">
        <w:rPr>
          <w:rFonts w:asciiTheme="minorHAnsi" w:eastAsia="SimSun" w:hAnsiTheme="minorHAnsi" w:cstheme="minorHAnsi"/>
          <w:b/>
          <w:bCs/>
          <w:noProof/>
          <w:sz w:val="20"/>
          <w:szCs w:val="20"/>
        </w:rPr>
        <w:t>O PROGRAMU „PRVI I DRUGI RAZRED“</w:t>
      </w:r>
      <w:r w:rsidR="004820C6" w:rsidRPr="00BC6AA8">
        <w:rPr>
          <w:rFonts w:asciiTheme="minorHAnsi" w:eastAsia="SimSun" w:hAnsiTheme="minorHAnsi" w:cstheme="minorHAnsi"/>
          <w:b/>
          <w:bCs/>
          <w:noProof/>
          <w:sz w:val="20"/>
          <w:szCs w:val="20"/>
        </w:rPr>
        <w:t xml:space="preserve"> </w:t>
      </w:r>
    </w:p>
    <w:p w14:paraId="6DCEC0CD" w14:textId="77777777" w:rsidR="00830B7B" w:rsidRPr="00BC6AA8" w:rsidRDefault="00830B7B">
      <w:pPr>
        <w:spacing w:after="240"/>
        <w:rPr>
          <w:rFonts w:asciiTheme="minorHAnsi" w:eastAsia="Times New Roman" w:hAnsiTheme="minorHAnsi" w:cstheme="minorHAnsi"/>
          <w:noProof/>
          <w:color w:val="000000"/>
          <w:sz w:val="20"/>
          <w:szCs w:val="20"/>
          <w:lang w:eastAsia="en-GB"/>
        </w:rPr>
      </w:pPr>
    </w:p>
    <w:p w14:paraId="6C9DCFA7" w14:textId="7D342BB5" w:rsidR="00B82906" w:rsidRPr="00BC6AA8" w:rsidRDefault="00D507CD">
      <w:pPr>
        <w:pStyle w:val="NormalWeb"/>
        <w:spacing w:before="0" w:beforeAutospacing="0" w:after="160" w:afterAutospacing="0"/>
        <w:jc w:val="both"/>
        <w:rPr>
          <w:rFonts w:asciiTheme="minorHAnsi" w:hAnsiTheme="minorHAnsi" w:cstheme="minorHAnsi"/>
          <w:b/>
          <w:bCs/>
          <w:noProof/>
          <w:color w:val="000000"/>
          <w:sz w:val="20"/>
          <w:szCs w:val="20"/>
          <w:lang w:val="hr-HR"/>
        </w:rPr>
      </w:pPr>
      <w:r w:rsidRPr="00BC6AA8">
        <w:rPr>
          <w:rFonts w:asciiTheme="minorHAnsi" w:hAnsiTheme="minorHAnsi" w:cstheme="minorHAnsi"/>
          <w:b/>
          <w:bCs/>
          <w:noProof/>
          <w:color w:val="000000"/>
          <w:sz w:val="20"/>
          <w:szCs w:val="20"/>
          <w:lang w:val="hr-HR"/>
        </w:rPr>
        <w:t>„Prvi i Drugi razred“</w:t>
      </w:r>
      <w:r w:rsidRPr="00BC6AA8">
        <w:rPr>
          <w:rFonts w:asciiTheme="minorHAnsi" w:hAnsiTheme="minorHAnsi" w:cstheme="minorHAnsi"/>
          <w:noProof/>
          <w:color w:val="000000"/>
          <w:sz w:val="20"/>
          <w:szCs w:val="20"/>
          <w:lang w:val="hr-HR"/>
        </w:rPr>
        <w:t xml:space="preserve"> </w:t>
      </w:r>
      <w:r w:rsidRPr="00BC6AA8">
        <w:rPr>
          <w:rFonts w:asciiTheme="minorHAnsi" w:hAnsiTheme="minorHAnsi" w:cstheme="minorHAnsi"/>
          <w:b/>
          <w:bCs/>
          <w:noProof/>
          <w:color w:val="000000"/>
          <w:sz w:val="20"/>
          <w:szCs w:val="20"/>
          <w:lang w:val="hr-HR"/>
        </w:rPr>
        <w:t xml:space="preserve"> program je koji se bavi temom depopulacije Gorskog kotara, i temama gospodarenja </w:t>
      </w:r>
      <w:r w:rsidRPr="00BC6AA8">
        <w:rPr>
          <w:rFonts w:asciiTheme="minorHAnsi" w:hAnsiTheme="minorHAnsi" w:cstheme="minorHAnsi"/>
          <w:b/>
          <w:bCs/>
          <w:noProof/>
          <w:color w:val="000000"/>
          <w:sz w:val="20"/>
          <w:szCs w:val="20"/>
          <w:shd w:val="clear" w:color="auto" w:fill="FFFFFF"/>
          <w:lang w:val="hr-HR"/>
        </w:rPr>
        <w:t>prirodnim resursima šuma i voda u kontekstu zajednice. Programske aktivnosti podrazumijevaju razvijanje stacioniranih</w:t>
      </w:r>
      <w:r w:rsidRPr="00BC6AA8">
        <w:rPr>
          <w:rFonts w:asciiTheme="minorHAnsi" w:hAnsiTheme="minorHAnsi" w:cstheme="minorHAnsi"/>
          <w:b/>
          <w:bCs/>
          <w:noProof/>
          <w:color w:val="000000"/>
          <w:sz w:val="20"/>
          <w:szCs w:val="20"/>
          <w:lang w:val="hr-HR"/>
        </w:rPr>
        <w:t xml:space="preserve"> programa boravaka umjetnika i umjetničkih kolektiva </w:t>
      </w:r>
      <w:r w:rsidR="00916273" w:rsidRPr="00BC6AA8">
        <w:rPr>
          <w:rFonts w:asciiTheme="minorHAnsi" w:hAnsiTheme="minorHAnsi" w:cstheme="minorHAnsi"/>
          <w:b/>
          <w:bCs/>
          <w:noProof/>
          <w:color w:val="000000"/>
          <w:sz w:val="20"/>
          <w:szCs w:val="20"/>
          <w:lang w:val="hr-HR"/>
        </w:rPr>
        <w:t xml:space="preserve">koji direktno rade sa zajednicom i u zajednici. </w:t>
      </w:r>
    </w:p>
    <w:p w14:paraId="6053813A" w14:textId="77AD6D74" w:rsidR="00B82906" w:rsidRPr="00BC6AA8" w:rsidRDefault="00D507CD" w:rsidP="00B82906">
      <w:pPr>
        <w:jc w:val="both"/>
        <w:rPr>
          <w:rFonts w:asciiTheme="minorHAnsi" w:hAnsiTheme="minorHAnsi" w:cstheme="minorHAnsi"/>
          <w:noProof/>
          <w:color w:val="000000"/>
          <w:sz w:val="20"/>
          <w:szCs w:val="20"/>
        </w:rPr>
      </w:pPr>
      <w:r w:rsidRPr="00BC6AA8">
        <w:rPr>
          <w:rFonts w:asciiTheme="minorHAnsi" w:hAnsiTheme="minorHAnsi" w:cstheme="minorHAnsi"/>
          <w:noProof/>
          <w:color w:val="000000"/>
          <w:sz w:val="20"/>
          <w:szCs w:val="20"/>
        </w:rPr>
        <w:t xml:space="preserve">Kroz </w:t>
      </w:r>
      <w:r w:rsidRPr="00BC6AA8">
        <w:rPr>
          <w:rFonts w:asciiTheme="minorHAnsi" w:hAnsiTheme="minorHAnsi" w:cstheme="minorHAnsi"/>
          <w:b/>
          <w:bCs/>
          <w:noProof/>
          <w:color w:val="000000"/>
          <w:sz w:val="20"/>
          <w:szCs w:val="20"/>
        </w:rPr>
        <w:t>„Prvi i Drugi razred“</w:t>
      </w:r>
      <w:r w:rsidRPr="00BC6AA8">
        <w:rPr>
          <w:rFonts w:asciiTheme="minorHAnsi" w:hAnsiTheme="minorHAnsi" w:cstheme="minorHAnsi"/>
          <w:noProof/>
          <w:color w:val="000000"/>
          <w:sz w:val="20"/>
          <w:szCs w:val="20"/>
        </w:rPr>
        <w:t xml:space="preserve"> ponavljamo gradivo o prirodi i društvu. </w:t>
      </w:r>
      <w:r w:rsidR="00B82906" w:rsidRPr="00BC6AA8">
        <w:rPr>
          <w:rFonts w:asciiTheme="minorHAnsi" w:eastAsia="Arial" w:hAnsiTheme="minorHAnsi" w:cstheme="minorHAnsi"/>
          <w:noProof/>
          <w:sz w:val="20"/>
          <w:szCs w:val="20"/>
        </w:rPr>
        <w:t xml:space="preserve">Program otpočinje predavanjima o temama edukacije i povijesti školstva na području Fužina podsjećajući nas na prvu </w:t>
      </w:r>
      <w:r w:rsidR="00696E4F" w:rsidRPr="00BC6AA8">
        <w:rPr>
          <w:rFonts w:asciiTheme="minorHAnsi" w:eastAsia="Arial" w:hAnsiTheme="minorHAnsi" w:cstheme="minorHAnsi"/>
          <w:noProof/>
          <w:sz w:val="20"/>
          <w:szCs w:val="20"/>
        </w:rPr>
        <w:t xml:space="preserve">školu </w:t>
      </w:r>
      <w:r w:rsidR="00B82906" w:rsidRPr="00BC6AA8">
        <w:rPr>
          <w:rFonts w:asciiTheme="minorHAnsi" w:eastAsia="Arial" w:hAnsiTheme="minorHAnsi" w:cstheme="minorHAnsi"/>
          <w:noProof/>
          <w:sz w:val="20"/>
          <w:szCs w:val="20"/>
        </w:rPr>
        <w:t xml:space="preserve">u Gorskom kotaru </w:t>
      </w:r>
      <w:r w:rsidR="00696E4F" w:rsidRPr="00BC6AA8">
        <w:rPr>
          <w:rFonts w:asciiTheme="minorHAnsi" w:eastAsia="Arial" w:hAnsiTheme="minorHAnsi" w:cstheme="minorHAnsi"/>
          <w:noProof/>
          <w:sz w:val="20"/>
          <w:szCs w:val="20"/>
        </w:rPr>
        <w:t xml:space="preserve">iniciranom </w:t>
      </w:r>
      <w:r w:rsidR="00B82906" w:rsidRPr="00BC6AA8">
        <w:rPr>
          <w:rFonts w:asciiTheme="minorHAnsi" w:eastAsia="Arial" w:hAnsiTheme="minorHAnsi" w:cstheme="minorHAnsi"/>
          <w:noProof/>
          <w:sz w:val="20"/>
          <w:szCs w:val="20"/>
        </w:rPr>
        <w:t>dekretom Marije Terezije</w:t>
      </w:r>
      <w:r w:rsidR="00696E4F" w:rsidRPr="00BC6AA8">
        <w:rPr>
          <w:rFonts w:asciiTheme="minorHAnsi" w:eastAsia="Arial" w:hAnsiTheme="minorHAnsi" w:cstheme="minorHAnsi"/>
          <w:noProof/>
          <w:sz w:val="20"/>
          <w:szCs w:val="20"/>
        </w:rPr>
        <w:t xml:space="preserve">. </w:t>
      </w:r>
      <w:r w:rsidR="00B82906" w:rsidRPr="00BC6AA8">
        <w:rPr>
          <w:rFonts w:asciiTheme="minorHAnsi" w:eastAsia="Arial" w:hAnsiTheme="minorHAnsi" w:cstheme="minorHAnsi"/>
          <w:noProof/>
          <w:sz w:val="20"/>
          <w:szCs w:val="20"/>
        </w:rPr>
        <w:t>Pohađali su je učenici iz okolnih mjesta</w:t>
      </w:r>
      <w:r w:rsidR="00696E4F" w:rsidRPr="00BC6AA8">
        <w:rPr>
          <w:rFonts w:asciiTheme="minorHAnsi" w:eastAsia="Arial" w:hAnsiTheme="minorHAnsi" w:cstheme="minorHAnsi"/>
          <w:noProof/>
          <w:sz w:val="20"/>
          <w:szCs w:val="20"/>
        </w:rPr>
        <w:t xml:space="preserve"> i</w:t>
      </w:r>
      <w:r w:rsidR="00B82906" w:rsidRPr="00BC6AA8">
        <w:rPr>
          <w:rFonts w:asciiTheme="minorHAnsi" w:eastAsia="Arial" w:hAnsiTheme="minorHAnsi" w:cstheme="minorHAnsi"/>
          <w:noProof/>
          <w:sz w:val="20"/>
          <w:szCs w:val="20"/>
        </w:rPr>
        <w:t xml:space="preserve"> imućniji stanovnici Zlobina i Lokvi </w:t>
      </w:r>
      <w:r w:rsidR="00696E4F" w:rsidRPr="00BC6AA8">
        <w:rPr>
          <w:rFonts w:asciiTheme="minorHAnsi" w:eastAsia="Arial" w:hAnsiTheme="minorHAnsi" w:cstheme="minorHAnsi"/>
          <w:noProof/>
          <w:sz w:val="20"/>
          <w:szCs w:val="20"/>
        </w:rPr>
        <w:t xml:space="preserve">koji su </w:t>
      </w:r>
      <w:r w:rsidR="00B82906" w:rsidRPr="00BC6AA8">
        <w:rPr>
          <w:rFonts w:asciiTheme="minorHAnsi" w:eastAsia="Arial" w:hAnsiTheme="minorHAnsi" w:cstheme="minorHAnsi"/>
          <w:noProof/>
          <w:sz w:val="20"/>
          <w:szCs w:val="20"/>
        </w:rPr>
        <w:t xml:space="preserve">kočijama dovodili djecu u školu. </w:t>
      </w:r>
      <w:r w:rsidR="00696E4F" w:rsidRPr="00BC6AA8">
        <w:rPr>
          <w:rFonts w:asciiTheme="minorHAnsi" w:eastAsia="Arial" w:hAnsiTheme="minorHAnsi" w:cstheme="minorHAnsi"/>
          <w:noProof/>
          <w:sz w:val="20"/>
          <w:szCs w:val="20"/>
        </w:rPr>
        <w:t xml:space="preserve">O </w:t>
      </w:r>
      <w:r w:rsidR="00696E4F" w:rsidRPr="00BC6AA8">
        <w:rPr>
          <w:rFonts w:asciiTheme="minorHAnsi" w:hAnsiTheme="minorHAnsi" w:cstheme="minorHAnsi"/>
          <w:b/>
          <w:bCs/>
          <w:noProof/>
          <w:sz w:val="20"/>
          <w:szCs w:val="20"/>
        </w:rPr>
        <w:t>„235 godina školstva u Općini Fužine“</w:t>
      </w:r>
      <w:r w:rsidR="00696E4F" w:rsidRPr="00BC6AA8">
        <w:rPr>
          <w:rFonts w:asciiTheme="minorHAnsi" w:hAnsiTheme="minorHAnsi" w:cstheme="minorHAnsi"/>
          <w:noProof/>
          <w:sz w:val="20"/>
          <w:szCs w:val="20"/>
        </w:rPr>
        <w:t xml:space="preserve"> govoriti će </w:t>
      </w:r>
      <w:r w:rsidR="00696E4F" w:rsidRPr="00BC6AA8">
        <w:rPr>
          <w:rFonts w:asciiTheme="minorHAnsi" w:hAnsiTheme="minorHAnsi" w:cstheme="minorHAnsi"/>
          <w:b/>
          <w:bCs/>
          <w:noProof/>
          <w:sz w:val="20"/>
          <w:szCs w:val="20"/>
        </w:rPr>
        <w:t>p</w:t>
      </w:r>
      <w:r w:rsidR="00B82906" w:rsidRPr="00BC6AA8">
        <w:rPr>
          <w:rFonts w:asciiTheme="minorHAnsi" w:hAnsiTheme="minorHAnsi" w:cstheme="minorHAnsi"/>
          <w:b/>
          <w:bCs/>
          <w:noProof/>
          <w:sz w:val="20"/>
          <w:szCs w:val="20"/>
        </w:rPr>
        <w:t>rofesorica Mihaela Majnarić-Štimac</w:t>
      </w:r>
      <w:r w:rsidR="00696E4F" w:rsidRPr="00BC6AA8">
        <w:rPr>
          <w:rFonts w:asciiTheme="minorHAnsi" w:hAnsiTheme="minorHAnsi" w:cstheme="minorHAnsi"/>
          <w:noProof/>
          <w:sz w:val="20"/>
          <w:szCs w:val="20"/>
        </w:rPr>
        <w:t>.</w:t>
      </w:r>
      <w:r w:rsidR="00696E4F" w:rsidRPr="00BC6AA8">
        <w:rPr>
          <w:rFonts w:asciiTheme="minorHAnsi" w:hAnsiTheme="minorHAnsi" w:cstheme="minorHAnsi"/>
          <w:noProof/>
          <w:color w:val="000000"/>
          <w:sz w:val="20"/>
          <w:szCs w:val="20"/>
        </w:rPr>
        <w:t xml:space="preserve"> </w:t>
      </w:r>
      <w:r w:rsidR="00696E4F" w:rsidRPr="00BC6AA8">
        <w:rPr>
          <w:rFonts w:asciiTheme="minorHAnsi" w:hAnsiTheme="minorHAnsi" w:cstheme="minorHAnsi"/>
          <w:b/>
          <w:bCs/>
          <w:noProof/>
          <w:sz w:val="20"/>
          <w:szCs w:val="20"/>
        </w:rPr>
        <w:t>Učiteljica Sandra Mrkalj</w:t>
      </w:r>
      <w:r w:rsidR="00696E4F" w:rsidRPr="00BC6AA8">
        <w:rPr>
          <w:rFonts w:asciiTheme="minorHAnsi" w:hAnsiTheme="minorHAnsi" w:cstheme="minorHAnsi"/>
          <w:noProof/>
          <w:sz w:val="20"/>
          <w:szCs w:val="20"/>
        </w:rPr>
        <w:t xml:space="preserve"> predstaviti će </w:t>
      </w:r>
      <w:r w:rsidR="00696E4F" w:rsidRPr="00BC6AA8">
        <w:rPr>
          <w:rFonts w:asciiTheme="minorHAnsi" w:hAnsiTheme="minorHAnsi" w:cstheme="minorHAnsi"/>
          <w:b/>
          <w:bCs/>
          <w:noProof/>
          <w:sz w:val="20"/>
          <w:szCs w:val="20"/>
        </w:rPr>
        <w:t>slikovnice</w:t>
      </w:r>
      <w:r w:rsidR="00696E4F" w:rsidRPr="00BC6AA8">
        <w:rPr>
          <w:rFonts w:asciiTheme="minorHAnsi" w:hAnsiTheme="minorHAnsi" w:cstheme="minorHAnsi"/>
          <w:noProof/>
          <w:sz w:val="20"/>
          <w:szCs w:val="20"/>
        </w:rPr>
        <w:t xml:space="preserve"> </w:t>
      </w:r>
      <w:r w:rsidR="00380613" w:rsidRPr="00BC6AA8">
        <w:rPr>
          <w:rFonts w:asciiTheme="minorHAnsi" w:hAnsiTheme="minorHAnsi" w:cstheme="minorHAnsi"/>
          <w:noProof/>
          <w:sz w:val="20"/>
          <w:szCs w:val="20"/>
        </w:rPr>
        <w:t xml:space="preserve">„Bajka o Svetom Jurju“, „Priča o nastanku </w:t>
      </w:r>
      <w:r w:rsidR="00380613" w:rsidRPr="00BC6AA8">
        <w:rPr>
          <w:rFonts w:asciiTheme="minorHAnsi" w:hAnsiTheme="minorHAnsi" w:cstheme="minorHAnsi"/>
          <w:noProof/>
          <w:sz w:val="20"/>
          <w:szCs w:val="20"/>
        </w:rPr>
        <w:lastRenderedPageBreak/>
        <w:t>Liča“</w:t>
      </w:r>
      <w:r w:rsidR="00780779" w:rsidRPr="00BC6AA8">
        <w:rPr>
          <w:rFonts w:asciiTheme="minorHAnsi" w:hAnsiTheme="minorHAnsi" w:cstheme="minorHAnsi"/>
          <w:noProof/>
          <w:sz w:val="20"/>
          <w:szCs w:val="20"/>
        </w:rPr>
        <w:t xml:space="preserve"> </w:t>
      </w:r>
      <w:r w:rsidR="00696E4F" w:rsidRPr="00BC6AA8">
        <w:rPr>
          <w:rFonts w:asciiTheme="minorHAnsi" w:hAnsiTheme="minorHAnsi" w:cstheme="minorHAnsi"/>
          <w:noProof/>
          <w:sz w:val="20"/>
          <w:szCs w:val="20"/>
        </w:rPr>
        <w:t xml:space="preserve">učenika ličke škole i njezinih </w:t>
      </w:r>
      <w:r w:rsidR="004A6E90" w:rsidRPr="00BC6AA8">
        <w:rPr>
          <w:rFonts w:asciiTheme="minorHAnsi" w:hAnsiTheme="minorHAnsi" w:cstheme="minorHAnsi"/>
          <w:noProof/>
          <w:sz w:val="20"/>
          <w:szCs w:val="20"/>
        </w:rPr>
        <w:t>u</w:t>
      </w:r>
      <w:r w:rsidR="00696E4F" w:rsidRPr="00BC6AA8">
        <w:rPr>
          <w:rFonts w:asciiTheme="minorHAnsi" w:hAnsiTheme="minorHAnsi" w:cstheme="minorHAnsi"/>
          <w:noProof/>
          <w:sz w:val="20"/>
          <w:szCs w:val="20"/>
        </w:rPr>
        <w:t xml:space="preserve">čenika.  </w:t>
      </w:r>
      <w:r w:rsidR="00B82906" w:rsidRPr="00BC6AA8">
        <w:rPr>
          <w:rFonts w:asciiTheme="minorHAnsi" w:hAnsiTheme="minorHAnsi" w:cstheme="minorHAnsi"/>
          <w:noProof/>
          <w:sz w:val="20"/>
          <w:szCs w:val="20"/>
        </w:rPr>
        <w:t xml:space="preserve"> </w:t>
      </w:r>
      <w:r w:rsidR="00B82906" w:rsidRPr="00BC6AA8">
        <w:rPr>
          <w:rFonts w:asciiTheme="minorHAnsi" w:eastAsia="Arial" w:hAnsiTheme="minorHAnsi" w:cstheme="minorHAnsi"/>
          <w:noProof/>
          <w:sz w:val="20"/>
          <w:szCs w:val="20"/>
        </w:rPr>
        <w:t>Kroz povijest općine Fužine i razvoj naselja uz Karolinu</w:t>
      </w:r>
      <w:r w:rsidR="00696E4F" w:rsidRPr="00BC6AA8">
        <w:rPr>
          <w:rFonts w:asciiTheme="minorHAnsi" w:eastAsia="Arial" w:hAnsiTheme="minorHAnsi" w:cstheme="minorHAnsi"/>
          <w:noProof/>
          <w:sz w:val="20"/>
          <w:szCs w:val="20"/>
        </w:rPr>
        <w:t xml:space="preserve"> i </w:t>
      </w:r>
      <w:r w:rsidR="00B82906" w:rsidRPr="00BC6AA8">
        <w:rPr>
          <w:rFonts w:asciiTheme="minorHAnsi" w:eastAsia="Arial" w:hAnsiTheme="minorHAnsi" w:cstheme="minorHAnsi"/>
          <w:noProof/>
          <w:sz w:val="20"/>
          <w:szCs w:val="20"/>
        </w:rPr>
        <w:t xml:space="preserve">nastanka naselja Lič, provest će nas prof. </w:t>
      </w:r>
      <w:r w:rsidR="00B82906" w:rsidRPr="00BC6AA8">
        <w:rPr>
          <w:rFonts w:asciiTheme="minorHAnsi" w:eastAsia="Arial" w:hAnsiTheme="minorHAnsi" w:cstheme="minorHAnsi"/>
          <w:b/>
          <w:bCs/>
          <w:noProof/>
          <w:sz w:val="20"/>
          <w:szCs w:val="20"/>
        </w:rPr>
        <w:t>Davor Kauzlarić</w:t>
      </w:r>
      <w:r w:rsidR="00B82906" w:rsidRPr="00BC6AA8">
        <w:rPr>
          <w:rFonts w:asciiTheme="minorHAnsi" w:eastAsia="Arial" w:hAnsiTheme="minorHAnsi" w:cstheme="minorHAnsi"/>
          <w:noProof/>
          <w:sz w:val="20"/>
          <w:szCs w:val="20"/>
        </w:rPr>
        <w:t xml:space="preserve">. </w:t>
      </w:r>
    </w:p>
    <w:p w14:paraId="0E684A5D" w14:textId="77777777" w:rsidR="00E73EE2" w:rsidRPr="00BC6AA8" w:rsidRDefault="00E73EE2" w:rsidP="00B82906">
      <w:pPr>
        <w:jc w:val="both"/>
        <w:rPr>
          <w:rFonts w:asciiTheme="minorHAnsi" w:hAnsiTheme="minorHAnsi" w:cstheme="minorHAnsi"/>
          <w:noProof/>
          <w:color w:val="000000"/>
          <w:sz w:val="20"/>
          <w:szCs w:val="20"/>
        </w:rPr>
      </w:pPr>
    </w:p>
    <w:p w14:paraId="10B86A41" w14:textId="183F274C" w:rsidR="00830B7B" w:rsidRPr="00BC6AA8" w:rsidRDefault="00E73EE2" w:rsidP="00E73EE2">
      <w:pPr>
        <w:jc w:val="both"/>
        <w:rPr>
          <w:rFonts w:asciiTheme="minorHAnsi" w:hAnsiTheme="minorHAnsi" w:cstheme="minorHAnsi"/>
          <w:noProof/>
          <w:sz w:val="20"/>
          <w:szCs w:val="20"/>
        </w:rPr>
      </w:pPr>
      <w:r w:rsidRPr="00BC6AA8">
        <w:rPr>
          <w:rFonts w:asciiTheme="minorHAnsi" w:hAnsiTheme="minorHAnsi" w:cstheme="minorHAnsi"/>
          <w:noProof/>
          <w:color w:val="000000"/>
          <w:sz w:val="20"/>
          <w:szCs w:val="20"/>
        </w:rPr>
        <w:t xml:space="preserve">U </w:t>
      </w:r>
      <w:r w:rsidR="00696E4F" w:rsidRPr="00BC6AA8">
        <w:rPr>
          <w:rFonts w:asciiTheme="minorHAnsi" w:hAnsiTheme="minorHAnsi" w:cstheme="minorHAnsi"/>
          <w:noProof/>
          <w:color w:val="000000"/>
          <w:sz w:val="20"/>
          <w:szCs w:val="20"/>
        </w:rPr>
        <w:t>„Prv</w:t>
      </w:r>
      <w:r w:rsidRPr="00BC6AA8">
        <w:rPr>
          <w:rFonts w:asciiTheme="minorHAnsi" w:hAnsiTheme="minorHAnsi" w:cstheme="minorHAnsi"/>
          <w:noProof/>
          <w:color w:val="000000"/>
          <w:sz w:val="20"/>
          <w:szCs w:val="20"/>
        </w:rPr>
        <w:t>om</w:t>
      </w:r>
      <w:r w:rsidR="00696E4F" w:rsidRPr="00BC6AA8">
        <w:rPr>
          <w:rFonts w:asciiTheme="minorHAnsi" w:hAnsiTheme="minorHAnsi" w:cstheme="minorHAnsi"/>
          <w:noProof/>
          <w:color w:val="000000"/>
          <w:sz w:val="20"/>
          <w:szCs w:val="20"/>
        </w:rPr>
        <w:t xml:space="preserve"> i drug</w:t>
      </w:r>
      <w:r w:rsidRPr="00BC6AA8">
        <w:rPr>
          <w:rFonts w:asciiTheme="minorHAnsi" w:hAnsiTheme="minorHAnsi" w:cstheme="minorHAnsi"/>
          <w:noProof/>
          <w:color w:val="000000"/>
          <w:sz w:val="20"/>
          <w:szCs w:val="20"/>
        </w:rPr>
        <w:t>om</w:t>
      </w:r>
      <w:r w:rsidR="00696E4F" w:rsidRPr="00BC6AA8">
        <w:rPr>
          <w:rFonts w:asciiTheme="minorHAnsi" w:hAnsiTheme="minorHAnsi" w:cstheme="minorHAnsi"/>
          <w:noProof/>
          <w:color w:val="000000"/>
          <w:sz w:val="20"/>
          <w:szCs w:val="20"/>
        </w:rPr>
        <w:t xml:space="preserve"> razred</w:t>
      </w:r>
      <w:r w:rsidRPr="00BC6AA8">
        <w:rPr>
          <w:rFonts w:asciiTheme="minorHAnsi" w:hAnsiTheme="minorHAnsi" w:cstheme="minorHAnsi"/>
          <w:noProof/>
          <w:color w:val="000000"/>
          <w:sz w:val="20"/>
          <w:szCs w:val="20"/>
        </w:rPr>
        <w:t>u</w:t>
      </w:r>
      <w:r w:rsidR="00696E4F" w:rsidRPr="00BC6AA8">
        <w:rPr>
          <w:rFonts w:asciiTheme="minorHAnsi" w:hAnsiTheme="minorHAnsi" w:cstheme="minorHAnsi"/>
          <w:noProof/>
          <w:color w:val="000000"/>
          <w:sz w:val="20"/>
          <w:szCs w:val="20"/>
        </w:rPr>
        <w:t xml:space="preserve">“ predstaviti će se i suradnja s </w:t>
      </w:r>
      <w:r w:rsidR="008F0812" w:rsidRPr="00BC6AA8">
        <w:rPr>
          <w:rFonts w:asciiTheme="minorHAnsi" w:hAnsiTheme="minorHAnsi" w:cstheme="minorHAnsi"/>
          <w:b/>
          <w:noProof/>
          <w:sz w:val="20"/>
          <w:szCs w:val="20"/>
        </w:rPr>
        <w:t>Bečkim Sveučilištem primjenenih umjetnosti – Odjelom umjetosti i znanosti</w:t>
      </w:r>
      <w:r w:rsidR="008F0812" w:rsidRPr="00BC6AA8">
        <w:rPr>
          <w:rFonts w:asciiTheme="minorHAnsi" w:hAnsiTheme="minorHAnsi" w:cstheme="minorHAnsi"/>
          <w:b/>
          <w:sz w:val="20"/>
          <w:szCs w:val="20"/>
          <w:lang w:eastAsia="zh-CN" w:bidi="hi-IN"/>
        </w:rPr>
        <w:t xml:space="preserve">. </w:t>
      </w:r>
      <w:r w:rsidR="00B82906" w:rsidRPr="00BC6AA8">
        <w:rPr>
          <w:rFonts w:asciiTheme="minorHAnsi" w:hAnsiTheme="minorHAnsi" w:cstheme="minorHAnsi"/>
          <w:noProof/>
          <w:sz w:val="20"/>
          <w:szCs w:val="20"/>
        </w:rPr>
        <w:t xml:space="preserve">Kroz akademsku 2019./2020. godinu susjedstvo Fužine uvršteno je u kurikulum </w:t>
      </w:r>
      <w:r w:rsidR="008F0812" w:rsidRPr="00BC6AA8">
        <w:rPr>
          <w:rFonts w:asciiTheme="minorHAnsi" w:hAnsiTheme="minorHAnsi" w:cstheme="minorHAnsi"/>
          <w:noProof/>
          <w:sz w:val="20"/>
          <w:szCs w:val="20"/>
        </w:rPr>
        <w:t>Sveučilišta</w:t>
      </w:r>
      <w:r w:rsidR="00B82906" w:rsidRPr="00BC6AA8">
        <w:rPr>
          <w:rFonts w:asciiTheme="minorHAnsi" w:hAnsiTheme="minorHAnsi" w:cstheme="minorHAnsi"/>
          <w:noProof/>
          <w:sz w:val="20"/>
          <w:szCs w:val="20"/>
        </w:rPr>
        <w:t xml:space="preserve"> te su kroz suradnju realizirani studijski posjeti i dvije umjetničke rezidencije u Fužinama na kojima su sudjelovali profesor </w:t>
      </w:r>
      <w:bookmarkStart w:id="0" w:name="_Hlk51690630"/>
      <w:r w:rsidR="00B82906" w:rsidRPr="00BC6AA8">
        <w:rPr>
          <w:rFonts w:asciiTheme="minorHAnsi" w:hAnsiTheme="minorHAnsi" w:cstheme="minorHAnsi"/>
          <w:noProof/>
          <w:sz w:val="20"/>
          <w:szCs w:val="20"/>
        </w:rPr>
        <w:t>dr.Bernd Kräftner</w:t>
      </w:r>
      <w:r w:rsidR="00116701" w:rsidRPr="00BC6AA8">
        <w:rPr>
          <w:rFonts w:asciiTheme="minorHAnsi" w:hAnsiTheme="minorHAnsi" w:cstheme="minorHAnsi"/>
          <w:noProof/>
          <w:sz w:val="20"/>
          <w:szCs w:val="20"/>
        </w:rPr>
        <w:t xml:space="preserve"> </w:t>
      </w:r>
      <w:bookmarkStart w:id="1" w:name="_Hlk51766412"/>
      <w:r w:rsidR="00116701" w:rsidRPr="00BC6AA8">
        <w:rPr>
          <w:rFonts w:asciiTheme="minorHAnsi" w:hAnsiTheme="minorHAnsi" w:cstheme="minorHAnsi"/>
          <w:noProof/>
          <w:sz w:val="20"/>
          <w:szCs w:val="20"/>
        </w:rPr>
        <w:t>(AT)</w:t>
      </w:r>
      <w:r w:rsidR="00B82906" w:rsidRPr="00BC6AA8">
        <w:rPr>
          <w:rFonts w:asciiTheme="minorHAnsi" w:hAnsiTheme="minorHAnsi" w:cstheme="minorHAnsi"/>
          <w:noProof/>
          <w:sz w:val="20"/>
          <w:szCs w:val="20"/>
        </w:rPr>
        <w:t xml:space="preserve"> </w:t>
      </w:r>
      <w:bookmarkEnd w:id="1"/>
      <w:r w:rsidR="00B82906" w:rsidRPr="00BC6AA8">
        <w:rPr>
          <w:rFonts w:asciiTheme="minorHAnsi" w:hAnsiTheme="minorHAnsi" w:cstheme="minorHAnsi"/>
          <w:noProof/>
          <w:sz w:val="20"/>
          <w:szCs w:val="20"/>
        </w:rPr>
        <w:t>i prof. Virgil Widrich</w:t>
      </w:r>
      <w:r w:rsidR="00116701" w:rsidRPr="00BC6AA8">
        <w:rPr>
          <w:rFonts w:asciiTheme="minorHAnsi" w:hAnsiTheme="minorHAnsi" w:cstheme="minorHAnsi"/>
          <w:noProof/>
          <w:sz w:val="20"/>
          <w:szCs w:val="20"/>
        </w:rPr>
        <w:t>(AT)</w:t>
      </w:r>
      <w:r w:rsidR="00B82906" w:rsidRPr="00BC6AA8">
        <w:rPr>
          <w:rFonts w:asciiTheme="minorHAnsi" w:hAnsiTheme="minorHAnsi" w:cstheme="minorHAnsi"/>
          <w:noProof/>
          <w:sz w:val="20"/>
          <w:szCs w:val="20"/>
        </w:rPr>
        <w:t>, suradnici Brishty Alam</w:t>
      </w:r>
      <w:r w:rsidR="00116701" w:rsidRPr="00BC6AA8">
        <w:rPr>
          <w:rFonts w:asciiTheme="minorHAnsi" w:hAnsiTheme="minorHAnsi" w:cstheme="minorHAnsi"/>
          <w:noProof/>
          <w:sz w:val="20"/>
          <w:szCs w:val="20"/>
        </w:rPr>
        <w:t>(GB)</w:t>
      </w:r>
      <w:r w:rsidR="00B82906" w:rsidRPr="00BC6AA8">
        <w:rPr>
          <w:rFonts w:asciiTheme="minorHAnsi" w:hAnsiTheme="minorHAnsi" w:cstheme="minorHAnsi"/>
          <w:noProof/>
          <w:sz w:val="20"/>
          <w:szCs w:val="20"/>
        </w:rPr>
        <w:t>, Valerie Deifel</w:t>
      </w:r>
      <w:r w:rsidR="00116701" w:rsidRPr="00BC6AA8">
        <w:rPr>
          <w:rFonts w:asciiTheme="minorHAnsi" w:hAnsiTheme="minorHAnsi" w:cstheme="minorHAnsi"/>
          <w:noProof/>
          <w:sz w:val="20"/>
          <w:szCs w:val="20"/>
        </w:rPr>
        <w:t xml:space="preserve"> (AT)</w:t>
      </w:r>
      <w:r w:rsidR="00B82906" w:rsidRPr="00BC6AA8">
        <w:rPr>
          <w:rFonts w:asciiTheme="minorHAnsi" w:hAnsiTheme="minorHAnsi" w:cstheme="minorHAnsi"/>
          <w:noProof/>
          <w:sz w:val="20"/>
          <w:szCs w:val="20"/>
        </w:rPr>
        <w:t xml:space="preserve"> i Marko Marković</w:t>
      </w:r>
      <w:r w:rsidR="00116701" w:rsidRPr="00BC6AA8">
        <w:rPr>
          <w:rFonts w:asciiTheme="minorHAnsi" w:hAnsiTheme="minorHAnsi" w:cstheme="minorHAnsi"/>
          <w:noProof/>
          <w:sz w:val="20"/>
          <w:szCs w:val="20"/>
        </w:rPr>
        <w:t xml:space="preserve"> (HR)</w:t>
      </w:r>
      <w:r w:rsidR="00B82906" w:rsidRPr="00BC6AA8">
        <w:rPr>
          <w:rFonts w:asciiTheme="minorHAnsi" w:hAnsiTheme="minorHAnsi" w:cstheme="minorHAnsi"/>
          <w:noProof/>
          <w:sz w:val="20"/>
          <w:szCs w:val="20"/>
        </w:rPr>
        <w:t>, te studenti Jannis Neumann</w:t>
      </w:r>
      <w:r w:rsidR="00116701" w:rsidRPr="00BC6AA8">
        <w:rPr>
          <w:rFonts w:asciiTheme="minorHAnsi" w:hAnsiTheme="minorHAnsi" w:cstheme="minorHAnsi"/>
          <w:noProof/>
          <w:sz w:val="20"/>
          <w:szCs w:val="20"/>
        </w:rPr>
        <w:t>(DE)</w:t>
      </w:r>
      <w:r w:rsidR="00B82906" w:rsidRPr="00BC6AA8">
        <w:rPr>
          <w:rFonts w:asciiTheme="minorHAnsi" w:hAnsiTheme="minorHAnsi" w:cstheme="minorHAnsi"/>
          <w:noProof/>
          <w:sz w:val="20"/>
          <w:szCs w:val="20"/>
        </w:rPr>
        <w:t>, Miloš Vučićević</w:t>
      </w:r>
      <w:r w:rsidR="00116701" w:rsidRPr="00BC6AA8">
        <w:rPr>
          <w:rFonts w:asciiTheme="minorHAnsi" w:hAnsiTheme="minorHAnsi" w:cstheme="minorHAnsi"/>
          <w:noProof/>
          <w:sz w:val="20"/>
          <w:szCs w:val="20"/>
        </w:rPr>
        <w:t>(SRB)</w:t>
      </w:r>
      <w:r w:rsidR="00B82906" w:rsidRPr="00BC6AA8">
        <w:rPr>
          <w:rFonts w:asciiTheme="minorHAnsi" w:hAnsiTheme="minorHAnsi" w:cstheme="minorHAnsi"/>
          <w:noProof/>
          <w:sz w:val="20"/>
          <w:szCs w:val="20"/>
        </w:rPr>
        <w:t>, Klara Krämer</w:t>
      </w:r>
      <w:r w:rsidR="00116701" w:rsidRPr="00BC6AA8">
        <w:rPr>
          <w:rFonts w:asciiTheme="minorHAnsi" w:hAnsiTheme="minorHAnsi" w:cstheme="minorHAnsi"/>
          <w:noProof/>
          <w:sz w:val="20"/>
          <w:szCs w:val="20"/>
        </w:rPr>
        <w:t>(DE)</w:t>
      </w:r>
      <w:r w:rsidR="00B82906" w:rsidRPr="00BC6AA8">
        <w:rPr>
          <w:rFonts w:asciiTheme="minorHAnsi" w:hAnsiTheme="minorHAnsi" w:cstheme="minorHAnsi"/>
          <w:noProof/>
          <w:sz w:val="20"/>
          <w:szCs w:val="20"/>
        </w:rPr>
        <w:t>, Lindsey Nicholson</w:t>
      </w:r>
      <w:r w:rsidR="00116701" w:rsidRPr="00BC6AA8">
        <w:rPr>
          <w:rFonts w:asciiTheme="minorHAnsi" w:hAnsiTheme="minorHAnsi" w:cstheme="minorHAnsi"/>
          <w:noProof/>
          <w:sz w:val="20"/>
          <w:szCs w:val="20"/>
        </w:rPr>
        <w:t>(AT)</w:t>
      </w:r>
      <w:r w:rsidR="00B82906" w:rsidRPr="00BC6AA8">
        <w:rPr>
          <w:rFonts w:asciiTheme="minorHAnsi" w:hAnsiTheme="minorHAnsi" w:cstheme="minorHAnsi"/>
          <w:noProof/>
          <w:sz w:val="20"/>
          <w:szCs w:val="20"/>
        </w:rPr>
        <w:t xml:space="preserve">, Helen </w:t>
      </w:r>
      <w:r w:rsidR="00116701" w:rsidRPr="00BC6AA8">
        <w:rPr>
          <w:rFonts w:asciiTheme="minorHAnsi" w:hAnsiTheme="minorHAnsi" w:cstheme="minorHAnsi"/>
          <w:noProof/>
          <w:sz w:val="20"/>
          <w:szCs w:val="20"/>
        </w:rPr>
        <w:t xml:space="preserve">Emily </w:t>
      </w:r>
      <w:r w:rsidR="00B82906" w:rsidRPr="00BC6AA8">
        <w:rPr>
          <w:rFonts w:asciiTheme="minorHAnsi" w:hAnsiTheme="minorHAnsi" w:cstheme="minorHAnsi"/>
          <w:noProof/>
          <w:sz w:val="20"/>
          <w:szCs w:val="20"/>
        </w:rPr>
        <w:t>Davy</w:t>
      </w:r>
      <w:r w:rsidR="00116701" w:rsidRPr="00BC6AA8">
        <w:rPr>
          <w:rFonts w:asciiTheme="minorHAnsi" w:hAnsiTheme="minorHAnsi" w:cstheme="minorHAnsi"/>
          <w:noProof/>
          <w:sz w:val="20"/>
          <w:szCs w:val="20"/>
        </w:rPr>
        <w:t>(GB)</w:t>
      </w:r>
      <w:r w:rsidR="00B82906" w:rsidRPr="00BC6AA8">
        <w:rPr>
          <w:rFonts w:asciiTheme="minorHAnsi" w:hAnsiTheme="minorHAnsi" w:cstheme="minorHAnsi"/>
          <w:noProof/>
          <w:sz w:val="20"/>
          <w:szCs w:val="20"/>
        </w:rPr>
        <w:t>, Naoki Matsuyama</w:t>
      </w:r>
      <w:r w:rsidR="00116701" w:rsidRPr="00BC6AA8">
        <w:rPr>
          <w:rFonts w:asciiTheme="minorHAnsi" w:hAnsiTheme="minorHAnsi" w:cstheme="minorHAnsi"/>
          <w:noProof/>
          <w:sz w:val="20"/>
          <w:szCs w:val="20"/>
        </w:rPr>
        <w:t>(IT/JP)</w:t>
      </w:r>
      <w:r w:rsidR="00B82906" w:rsidRPr="00BC6AA8">
        <w:rPr>
          <w:rFonts w:asciiTheme="minorHAnsi" w:hAnsiTheme="minorHAnsi" w:cstheme="minorHAnsi"/>
          <w:noProof/>
          <w:sz w:val="20"/>
          <w:szCs w:val="20"/>
        </w:rPr>
        <w:t>, Maria Bacila,</w:t>
      </w:r>
      <w:r w:rsidR="00116701" w:rsidRPr="00BC6AA8">
        <w:rPr>
          <w:rFonts w:asciiTheme="minorHAnsi" w:hAnsiTheme="minorHAnsi" w:cstheme="minorHAnsi"/>
          <w:noProof/>
          <w:sz w:val="20"/>
          <w:szCs w:val="20"/>
        </w:rPr>
        <w:t>(RO)</w:t>
      </w:r>
      <w:r w:rsidR="00B82906" w:rsidRPr="00BC6AA8">
        <w:rPr>
          <w:rFonts w:asciiTheme="minorHAnsi" w:hAnsiTheme="minorHAnsi" w:cstheme="minorHAnsi"/>
          <w:noProof/>
          <w:sz w:val="20"/>
          <w:szCs w:val="20"/>
        </w:rPr>
        <w:t xml:space="preserve"> Els van Houtert</w:t>
      </w:r>
      <w:r w:rsidR="00116701" w:rsidRPr="00BC6AA8">
        <w:rPr>
          <w:rFonts w:asciiTheme="minorHAnsi" w:hAnsiTheme="minorHAnsi" w:cstheme="minorHAnsi"/>
          <w:noProof/>
          <w:sz w:val="20"/>
          <w:szCs w:val="20"/>
        </w:rPr>
        <w:t>(NL)</w:t>
      </w:r>
      <w:r w:rsidR="00B82906" w:rsidRPr="00BC6AA8">
        <w:rPr>
          <w:rFonts w:asciiTheme="minorHAnsi" w:hAnsiTheme="minorHAnsi" w:cstheme="minorHAnsi"/>
          <w:noProof/>
          <w:sz w:val="20"/>
          <w:szCs w:val="20"/>
        </w:rPr>
        <w:t>, Alfredo Ledesma Quintana</w:t>
      </w:r>
      <w:r w:rsidR="00116701" w:rsidRPr="00BC6AA8">
        <w:rPr>
          <w:rFonts w:asciiTheme="minorHAnsi" w:hAnsiTheme="minorHAnsi" w:cstheme="minorHAnsi"/>
          <w:noProof/>
          <w:sz w:val="20"/>
          <w:szCs w:val="20"/>
        </w:rPr>
        <w:t>(PE)</w:t>
      </w:r>
      <w:r w:rsidR="00B82906" w:rsidRPr="00BC6AA8">
        <w:rPr>
          <w:rFonts w:asciiTheme="minorHAnsi" w:hAnsiTheme="minorHAnsi" w:cstheme="minorHAnsi"/>
          <w:noProof/>
          <w:sz w:val="20"/>
          <w:szCs w:val="20"/>
        </w:rPr>
        <w:t>, Paula Flores</w:t>
      </w:r>
      <w:r w:rsidR="00116701" w:rsidRPr="00BC6AA8">
        <w:rPr>
          <w:rFonts w:asciiTheme="minorHAnsi" w:hAnsiTheme="minorHAnsi" w:cstheme="minorHAnsi"/>
          <w:noProof/>
          <w:sz w:val="20"/>
          <w:szCs w:val="20"/>
        </w:rPr>
        <w:t>(MX)</w:t>
      </w:r>
      <w:r w:rsidR="00B82906" w:rsidRPr="00BC6AA8">
        <w:rPr>
          <w:rFonts w:asciiTheme="minorHAnsi" w:hAnsiTheme="minorHAnsi" w:cstheme="minorHAnsi"/>
          <w:noProof/>
          <w:sz w:val="20"/>
          <w:szCs w:val="20"/>
        </w:rPr>
        <w:t>, Mila Balzhieva</w:t>
      </w:r>
      <w:r w:rsidR="00116701" w:rsidRPr="00BC6AA8">
        <w:rPr>
          <w:rFonts w:asciiTheme="minorHAnsi" w:hAnsiTheme="minorHAnsi" w:cstheme="minorHAnsi"/>
          <w:noProof/>
          <w:sz w:val="20"/>
          <w:szCs w:val="20"/>
        </w:rPr>
        <w:t>(RU), Peter Reischl (AT)</w:t>
      </w:r>
      <w:r w:rsidR="00B82906" w:rsidRPr="00BC6AA8">
        <w:rPr>
          <w:rFonts w:asciiTheme="minorHAnsi" w:hAnsiTheme="minorHAnsi" w:cstheme="minorHAnsi"/>
          <w:noProof/>
          <w:sz w:val="20"/>
          <w:szCs w:val="20"/>
        </w:rPr>
        <w:t>.</w:t>
      </w:r>
    </w:p>
    <w:bookmarkEnd w:id="0"/>
    <w:p w14:paraId="3628EFD3" w14:textId="77777777" w:rsidR="00E73EE2" w:rsidRPr="00BC6AA8" w:rsidRDefault="00E73EE2" w:rsidP="00E73EE2">
      <w:pPr>
        <w:jc w:val="both"/>
        <w:rPr>
          <w:rFonts w:asciiTheme="minorHAnsi" w:hAnsiTheme="minorHAnsi" w:cstheme="minorHAnsi"/>
          <w:noProof/>
          <w:color w:val="000000"/>
          <w:sz w:val="20"/>
          <w:szCs w:val="20"/>
        </w:rPr>
      </w:pPr>
    </w:p>
    <w:p w14:paraId="0540ADA0" w14:textId="77777777" w:rsidR="00E73EE2" w:rsidRPr="00BC6AA8" w:rsidRDefault="00D507CD">
      <w:pPr>
        <w:pStyle w:val="NormalWeb"/>
        <w:spacing w:before="0" w:beforeAutospacing="0" w:after="0" w:afterAutospacing="0"/>
        <w:jc w:val="both"/>
        <w:rPr>
          <w:rFonts w:asciiTheme="minorHAnsi" w:hAnsiTheme="minorHAnsi" w:cstheme="minorHAnsi"/>
          <w:noProof/>
          <w:sz w:val="20"/>
          <w:szCs w:val="20"/>
          <w:lang w:val="hr-HR"/>
        </w:rPr>
      </w:pPr>
      <w:r w:rsidRPr="00BC6AA8">
        <w:rPr>
          <w:rFonts w:asciiTheme="minorHAnsi" w:hAnsiTheme="minorHAnsi" w:cstheme="minorHAnsi"/>
          <w:b/>
          <w:bCs/>
          <w:noProof/>
          <w:color w:val="000000"/>
          <w:sz w:val="20"/>
          <w:szCs w:val="20"/>
          <w:lang w:val="hr-HR"/>
        </w:rPr>
        <w:t>Kultura ponašanja u šumi</w:t>
      </w:r>
      <w:r w:rsidRPr="00BC6AA8">
        <w:rPr>
          <w:rFonts w:asciiTheme="minorHAnsi" w:hAnsiTheme="minorHAnsi" w:cstheme="minorHAnsi"/>
          <w:noProof/>
          <w:color w:val="000000"/>
          <w:sz w:val="20"/>
          <w:szCs w:val="20"/>
          <w:lang w:val="hr-HR"/>
        </w:rPr>
        <w:t xml:space="preserve"> sadržajem istražuje temu </w:t>
      </w:r>
      <w:r w:rsidR="00983A1D" w:rsidRPr="00BC6AA8">
        <w:rPr>
          <w:rFonts w:asciiTheme="minorHAnsi" w:hAnsiTheme="minorHAnsi" w:cstheme="minorHAnsi"/>
          <w:noProof/>
          <w:color w:val="000000"/>
          <w:sz w:val="20"/>
          <w:szCs w:val="20"/>
          <w:lang w:val="hr-HR"/>
        </w:rPr>
        <w:t xml:space="preserve">suodnosa čovjeka i prirode, </w:t>
      </w:r>
      <w:r w:rsidRPr="00BC6AA8">
        <w:rPr>
          <w:rFonts w:asciiTheme="minorHAnsi" w:hAnsiTheme="minorHAnsi" w:cstheme="minorHAnsi"/>
          <w:noProof/>
          <w:color w:val="000000"/>
          <w:sz w:val="20"/>
          <w:szCs w:val="20"/>
          <w:lang w:val="hr-HR"/>
        </w:rPr>
        <w:t>gospodarenja šumama u suodnosa lokalnih zajednica i državnih institucija te politik</w:t>
      </w:r>
      <w:r w:rsidR="00E73EE2" w:rsidRPr="00BC6AA8">
        <w:rPr>
          <w:rFonts w:asciiTheme="minorHAnsi" w:hAnsiTheme="minorHAnsi" w:cstheme="minorHAnsi"/>
          <w:noProof/>
          <w:color w:val="000000"/>
          <w:sz w:val="20"/>
          <w:szCs w:val="20"/>
          <w:lang w:val="hr-HR"/>
        </w:rPr>
        <w:t>u</w:t>
      </w:r>
      <w:r w:rsidRPr="00BC6AA8">
        <w:rPr>
          <w:rFonts w:asciiTheme="minorHAnsi" w:hAnsiTheme="minorHAnsi" w:cstheme="minorHAnsi"/>
          <w:noProof/>
          <w:color w:val="000000"/>
          <w:sz w:val="20"/>
          <w:szCs w:val="20"/>
          <w:lang w:val="hr-HR"/>
        </w:rPr>
        <w:t xml:space="preserve"> sječe šuma i ekonomije koja se zasniva na istima. </w:t>
      </w:r>
      <w:r w:rsidR="003A55DF" w:rsidRPr="00BC6AA8">
        <w:rPr>
          <w:rFonts w:asciiTheme="minorHAnsi" w:hAnsiTheme="minorHAnsi" w:cstheme="minorHAnsi"/>
          <w:noProof/>
          <w:sz w:val="20"/>
          <w:szCs w:val="20"/>
          <w:lang w:val="hr-HR"/>
        </w:rPr>
        <w:t>Zbog razvijenosti turizma u općini Fužine izrazito je bitno da se kako posjetitelje, tako i domaću populaciju educira o važnosti prirodnog okoliša</w:t>
      </w:r>
      <w:r w:rsidR="00E73EE2" w:rsidRPr="00BC6AA8">
        <w:rPr>
          <w:rFonts w:asciiTheme="minorHAnsi" w:hAnsiTheme="minorHAnsi" w:cstheme="minorHAnsi"/>
          <w:noProof/>
          <w:sz w:val="20"/>
          <w:szCs w:val="20"/>
          <w:lang w:val="hr-HR"/>
        </w:rPr>
        <w:t xml:space="preserve"> te neophodnog znanja o gljivama i gljivarstvu.</w:t>
      </w:r>
    </w:p>
    <w:p w14:paraId="07EEBA4E" w14:textId="77777777" w:rsidR="005D2016" w:rsidRPr="00BC6AA8" w:rsidRDefault="005D2016">
      <w:pPr>
        <w:pStyle w:val="NormalWeb"/>
        <w:spacing w:before="0" w:beforeAutospacing="0" w:after="0" w:afterAutospacing="0"/>
        <w:jc w:val="both"/>
        <w:rPr>
          <w:rFonts w:asciiTheme="minorHAnsi" w:hAnsiTheme="minorHAnsi" w:cstheme="minorHAnsi"/>
          <w:b/>
          <w:bCs/>
          <w:noProof/>
          <w:color w:val="000000"/>
          <w:sz w:val="20"/>
          <w:szCs w:val="20"/>
          <w:lang w:val="hr-HR"/>
        </w:rPr>
      </w:pPr>
    </w:p>
    <w:p w14:paraId="1BA7DF0E" w14:textId="07F9FC86" w:rsidR="00830B7B" w:rsidRPr="00BC6AA8" w:rsidRDefault="00D507CD">
      <w:pPr>
        <w:pStyle w:val="NormalWeb"/>
        <w:spacing w:before="0" w:beforeAutospacing="0" w:after="0" w:afterAutospacing="0"/>
        <w:jc w:val="both"/>
        <w:rPr>
          <w:rFonts w:asciiTheme="minorHAnsi" w:hAnsiTheme="minorHAnsi" w:cstheme="minorHAnsi"/>
          <w:noProof/>
          <w:sz w:val="20"/>
          <w:szCs w:val="20"/>
          <w:lang w:val="hr-HR"/>
        </w:rPr>
      </w:pPr>
      <w:r w:rsidRPr="00BC6AA8">
        <w:rPr>
          <w:rFonts w:asciiTheme="minorHAnsi" w:hAnsiTheme="minorHAnsi" w:cstheme="minorHAnsi"/>
          <w:b/>
          <w:bCs/>
          <w:noProof/>
          <w:color w:val="000000"/>
          <w:sz w:val="20"/>
          <w:szCs w:val="20"/>
          <w:lang w:val="hr-HR"/>
        </w:rPr>
        <w:t>Lov na gljive</w:t>
      </w:r>
      <w:r w:rsidRPr="00BC6AA8">
        <w:rPr>
          <w:rFonts w:asciiTheme="minorHAnsi" w:hAnsiTheme="minorHAnsi" w:cstheme="minorHAnsi"/>
          <w:noProof/>
          <w:color w:val="000000"/>
          <w:sz w:val="20"/>
          <w:szCs w:val="20"/>
          <w:lang w:val="hr-HR"/>
        </w:rPr>
        <w:t xml:space="preserve"> </w:t>
      </w:r>
      <w:r w:rsidRPr="00BC6AA8">
        <w:rPr>
          <w:rFonts w:asciiTheme="minorHAnsi" w:hAnsiTheme="minorHAnsi" w:cstheme="minorHAnsi"/>
          <w:b/>
          <w:bCs/>
          <w:noProof/>
          <w:color w:val="000000"/>
          <w:sz w:val="20"/>
          <w:szCs w:val="20"/>
          <w:lang w:val="hr-HR"/>
        </w:rPr>
        <w:t>/ Mushroom hunting</w:t>
      </w:r>
      <w:r w:rsidRPr="00BC6AA8">
        <w:rPr>
          <w:rFonts w:asciiTheme="minorHAnsi" w:hAnsiTheme="minorHAnsi" w:cstheme="minorHAnsi"/>
          <w:noProof/>
          <w:color w:val="000000"/>
          <w:sz w:val="20"/>
          <w:szCs w:val="20"/>
          <w:lang w:val="hr-HR"/>
        </w:rPr>
        <w:t xml:space="preserve"> </w:t>
      </w:r>
      <w:r w:rsidR="00B82906" w:rsidRPr="00BC6AA8">
        <w:rPr>
          <w:rFonts w:asciiTheme="minorHAnsi" w:hAnsiTheme="minorHAnsi" w:cstheme="minorHAnsi"/>
          <w:noProof/>
          <w:color w:val="000000"/>
          <w:sz w:val="20"/>
          <w:szCs w:val="20"/>
          <w:lang w:val="hr-HR"/>
        </w:rPr>
        <w:t xml:space="preserve">odnosno </w:t>
      </w:r>
      <w:r w:rsidRPr="00BC6AA8">
        <w:rPr>
          <w:rFonts w:asciiTheme="minorHAnsi" w:hAnsiTheme="minorHAnsi" w:cstheme="minorHAnsi"/>
          <w:noProof/>
          <w:color w:val="000000"/>
          <w:sz w:val="20"/>
          <w:szCs w:val="20"/>
          <w:lang w:val="hr-HR"/>
        </w:rPr>
        <w:t>kultura branja gljiva iznimno je popularna rekreacija i sport Goran</w:t>
      </w:r>
      <w:r w:rsidRPr="00BC6AA8">
        <w:rPr>
          <w:rFonts w:asciiTheme="minorHAnsi" w:hAnsiTheme="minorHAnsi" w:cstheme="minorHAnsi"/>
          <w:noProof/>
          <w:sz w:val="20"/>
          <w:szCs w:val="20"/>
          <w:lang w:val="hr-HR"/>
        </w:rPr>
        <w:t>a</w:t>
      </w:r>
      <w:r w:rsidR="00B82906" w:rsidRPr="00BC6AA8">
        <w:rPr>
          <w:rFonts w:asciiTheme="minorHAnsi" w:hAnsiTheme="minorHAnsi" w:cstheme="minorHAnsi"/>
          <w:noProof/>
          <w:sz w:val="20"/>
          <w:szCs w:val="20"/>
          <w:lang w:val="hr-HR"/>
        </w:rPr>
        <w:t>, ali i njihovih europskih susjeda Portugalaca</w:t>
      </w:r>
      <w:r w:rsidRPr="00BC6AA8">
        <w:rPr>
          <w:rFonts w:asciiTheme="minorHAnsi" w:hAnsiTheme="minorHAnsi" w:cstheme="minorHAnsi"/>
          <w:noProof/>
          <w:sz w:val="20"/>
          <w:szCs w:val="20"/>
          <w:lang w:val="hr-HR"/>
        </w:rPr>
        <w:t>. Aktivnost</w:t>
      </w:r>
      <w:r w:rsidR="00B82906" w:rsidRPr="00BC6AA8">
        <w:rPr>
          <w:rFonts w:asciiTheme="minorHAnsi" w:hAnsiTheme="minorHAnsi" w:cstheme="minorHAnsi"/>
          <w:noProof/>
          <w:sz w:val="20"/>
          <w:szCs w:val="20"/>
          <w:lang w:val="hr-HR"/>
        </w:rPr>
        <w:t>i</w:t>
      </w:r>
      <w:r w:rsidRPr="00BC6AA8">
        <w:rPr>
          <w:rFonts w:asciiTheme="minorHAnsi" w:hAnsiTheme="minorHAnsi" w:cstheme="minorHAnsi"/>
          <w:noProof/>
          <w:sz w:val="20"/>
          <w:szCs w:val="20"/>
          <w:lang w:val="hr-HR"/>
        </w:rPr>
        <w:t xml:space="preserve"> </w:t>
      </w:r>
      <w:r w:rsidRPr="00BC6AA8">
        <w:rPr>
          <w:rFonts w:asciiTheme="minorHAnsi" w:hAnsiTheme="minorHAnsi" w:cstheme="minorHAnsi"/>
          <w:noProof/>
          <w:color w:val="000000"/>
          <w:sz w:val="20"/>
          <w:szCs w:val="20"/>
          <w:lang w:val="hr-HR"/>
        </w:rPr>
        <w:t>se provod</w:t>
      </w:r>
      <w:r w:rsidR="00B82906" w:rsidRPr="00BC6AA8">
        <w:rPr>
          <w:rFonts w:asciiTheme="minorHAnsi" w:hAnsiTheme="minorHAnsi" w:cstheme="minorHAnsi"/>
          <w:noProof/>
          <w:color w:val="000000"/>
          <w:sz w:val="20"/>
          <w:szCs w:val="20"/>
          <w:lang w:val="hr-HR"/>
        </w:rPr>
        <w:t>e</w:t>
      </w:r>
      <w:r w:rsidRPr="00BC6AA8">
        <w:rPr>
          <w:rFonts w:asciiTheme="minorHAnsi" w:hAnsiTheme="minorHAnsi" w:cstheme="minorHAnsi"/>
          <w:noProof/>
          <w:color w:val="000000"/>
          <w:sz w:val="20"/>
          <w:szCs w:val="20"/>
          <w:lang w:val="hr-HR"/>
        </w:rPr>
        <w:t xml:space="preserve"> u suradnji s </w:t>
      </w:r>
      <w:hyperlink r:id="rId16" w:history="1">
        <w:r w:rsidRPr="00BC6AA8">
          <w:rPr>
            <w:rStyle w:val="Hyperlink"/>
            <w:rFonts w:asciiTheme="minorHAnsi" w:hAnsiTheme="minorHAnsi" w:cstheme="minorHAnsi"/>
            <w:noProof/>
            <w:sz w:val="20"/>
            <w:szCs w:val="20"/>
            <w:lang w:val="hr-HR"/>
          </w:rPr>
          <w:t>Gljivarskim društvom Grljak Lič</w:t>
        </w:r>
      </w:hyperlink>
      <w:r w:rsidRPr="00BC6AA8">
        <w:rPr>
          <w:rFonts w:asciiTheme="minorHAnsi" w:hAnsiTheme="minorHAnsi" w:cstheme="minorHAnsi"/>
          <w:noProof/>
          <w:color w:val="000000"/>
          <w:sz w:val="20"/>
          <w:szCs w:val="20"/>
          <w:lang w:val="hr-HR"/>
        </w:rPr>
        <w:t>.</w:t>
      </w:r>
    </w:p>
    <w:p w14:paraId="6CD43149" w14:textId="77777777" w:rsidR="00B712E5" w:rsidRPr="00BC6AA8" w:rsidRDefault="00B712E5" w:rsidP="00B712E5">
      <w:pPr>
        <w:rPr>
          <w:rFonts w:asciiTheme="minorHAnsi" w:hAnsiTheme="minorHAnsi" w:cstheme="minorHAnsi"/>
          <w:noProof/>
          <w:sz w:val="20"/>
          <w:szCs w:val="20"/>
        </w:rPr>
      </w:pPr>
    </w:p>
    <w:p w14:paraId="40140365" w14:textId="5AD31447" w:rsidR="00B82906" w:rsidRPr="00BC6AA8" w:rsidRDefault="00B82906">
      <w:pPr>
        <w:rPr>
          <w:rFonts w:asciiTheme="minorHAnsi" w:hAnsiTheme="minorHAnsi" w:cstheme="minorHAnsi"/>
          <w:noProof/>
          <w:sz w:val="20"/>
          <w:szCs w:val="20"/>
        </w:rPr>
      </w:pPr>
    </w:p>
    <w:p w14:paraId="19B069F7" w14:textId="77777777" w:rsidR="006A36D1" w:rsidRPr="00BC6AA8" w:rsidRDefault="006A36D1">
      <w:pPr>
        <w:rPr>
          <w:rFonts w:asciiTheme="minorHAnsi" w:eastAsia="Arial" w:hAnsiTheme="minorHAnsi" w:cstheme="minorHAnsi"/>
          <w:b/>
          <w:bCs/>
          <w:noProof/>
          <w:sz w:val="20"/>
          <w:szCs w:val="20"/>
        </w:rPr>
      </w:pPr>
    </w:p>
    <w:p w14:paraId="5AC11383" w14:textId="5D8964BB" w:rsidR="004820C6" w:rsidRPr="00BC6AA8" w:rsidRDefault="009E569C">
      <w:pPr>
        <w:rPr>
          <w:rFonts w:asciiTheme="minorHAnsi" w:eastAsia="Arial" w:hAnsiTheme="minorHAnsi" w:cstheme="minorHAnsi"/>
          <w:b/>
          <w:bCs/>
          <w:noProof/>
          <w:sz w:val="20"/>
          <w:szCs w:val="20"/>
        </w:rPr>
      </w:pPr>
      <w:r w:rsidRPr="00BC6AA8">
        <w:rPr>
          <w:rFonts w:asciiTheme="minorHAnsi" w:eastAsia="Arial" w:hAnsiTheme="minorHAnsi" w:cstheme="minorHAnsi"/>
          <w:b/>
          <w:bCs/>
          <w:noProof/>
          <w:sz w:val="20"/>
          <w:szCs w:val="20"/>
        </w:rPr>
        <w:t>SUDIONICI PROGRAMA</w:t>
      </w:r>
    </w:p>
    <w:p w14:paraId="38E6863E" w14:textId="5C76AAEA" w:rsidR="004820C6" w:rsidRPr="00BC6AA8" w:rsidRDefault="004820C6">
      <w:pPr>
        <w:rPr>
          <w:rFonts w:asciiTheme="minorHAnsi" w:eastAsia="Arial" w:hAnsiTheme="minorHAnsi" w:cstheme="minorHAnsi"/>
          <w:noProof/>
          <w:sz w:val="20"/>
          <w:szCs w:val="20"/>
        </w:rPr>
      </w:pPr>
    </w:p>
    <w:p w14:paraId="4F87CA25" w14:textId="36B1248A" w:rsidR="006A36D1" w:rsidRPr="00BC6AA8" w:rsidRDefault="006A36D1" w:rsidP="008F57EE">
      <w:pPr>
        <w:jc w:val="both"/>
        <w:rPr>
          <w:rFonts w:asciiTheme="minorHAnsi" w:eastAsia="Arial" w:hAnsiTheme="minorHAnsi" w:cstheme="minorHAnsi"/>
          <w:b/>
          <w:bCs/>
          <w:noProof/>
          <w:sz w:val="20"/>
          <w:szCs w:val="20"/>
          <w:u w:val="single"/>
        </w:rPr>
      </w:pPr>
      <w:r w:rsidRPr="00BC6AA8">
        <w:rPr>
          <w:rFonts w:asciiTheme="minorHAnsi" w:eastAsia="Arial" w:hAnsiTheme="minorHAnsi" w:cstheme="minorHAnsi"/>
          <w:b/>
          <w:bCs/>
          <w:noProof/>
          <w:sz w:val="20"/>
          <w:szCs w:val="20"/>
          <w:u w:val="single"/>
        </w:rPr>
        <w:t>Kultura ponašanja u šumi i Lov na gljive</w:t>
      </w:r>
    </w:p>
    <w:p w14:paraId="608B45FE" w14:textId="5E528B2A" w:rsidR="004A6E90" w:rsidRPr="00BC6AA8" w:rsidRDefault="009B03C5" w:rsidP="008F57EE">
      <w:pPr>
        <w:jc w:val="both"/>
        <w:rPr>
          <w:rFonts w:asciiTheme="minorHAnsi" w:hAnsiTheme="minorHAnsi" w:cstheme="minorHAnsi"/>
          <w:b/>
          <w:noProof/>
          <w:sz w:val="20"/>
          <w:szCs w:val="20"/>
        </w:rPr>
      </w:pPr>
      <w:r w:rsidRPr="00BC6AA8">
        <w:rPr>
          <w:rFonts w:asciiTheme="minorHAnsi" w:eastAsia="Arial" w:hAnsiTheme="minorHAnsi" w:cstheme="minorHAnsi"/>
          <w:b/>
          <w:bCs/>
          <w:noProof/>
          <w:sz w:val="20"/>
          <w:szCs w:val="20"/>
        </w:rPr>
        <w:t>Dražen Staričević</w:t>
      </w:r>
      <w:r w:rsidRPr="00BC6AA8">
        <w:rPr>
          <w:rFonts w:asciiTheme="minorHAnsi" w:eastAsia="Arial" w:hAnsiTheme="minorHAnsi" w:cstheme="minorHAnsi"/>
          <w:noProof/>
          <w:sz w:val="20"/>
          <w:szCs w:val="20"/>
        </w:rPr>
        <w:t xml:space="preserve"> </w:t>
      </w:r>
      <w:r w:rsidR="004A6E90" w:rsidRPr="00BC6AA8">
        <w:rPr>
          <w:rFonts w:asciiTheme="minorHAnsi" w:eastAsia="Arial" w:hAnsiTheme="minorHAnsi" w:cstheme="minorHAnsi"/>
          <w:noProof/>
          <w:sz w:val="20"/>
          <w:szCs w:val="20"/>
        </w:rPr>
        <w:t>po zanimanju je šumarskih tehničar-čuvar šuma i lovišta. U Općini Fužine obnaša dužnost zamjenika općinskog načelnika. Jedan je od dvojice osnivača " Kulturno - povijesne zbirke" Lič, te predsjednik Etnografske udruge "Sv. Juraj" Lič. Član je i Upravnog odbora Gljivarskog društva "Grljak" Lič. Od samog početka uključen je u aktivnosti programa susjedstva Fužine u sklopu projekta Rijeka 2020 – Europska prijestolnica kulture.</w:t>
      </w:r>
    </w:p>
    <w:p w14:paraId="7F7A6EAD" w14:textId="53EDB024" w:rsidR="009B03C5" w:rsidRPr="00BC6AA8" w:rsidRDefault="0066598A" w:rsidP="008F57EE">
      <w:pPr>
        <w:jc w:val="both"/>
        <w:rPr>
          <w:rFonts w:asciiTheme="minorHAnsi" w:hAnsiTheme="minorHAnsi" w:cstheme="minorHAnsi"/>
          <w:bCs/>
          <w:noProof/>
          <w:sz w:val="20"/>
          <w:szCs w:val="20"/>
        </w:rPr>
      </w:pPr>
      <w:r w:rsidRPr="00BC6AA8">
        <w:rPr>
          <w:rFonts w:asciiTheme="minorHAnsi" w:hAnsiTheme="minorHAnsi" w:cstheme="minorHAnsi"/>
          <w:b/>
          <w:noProof/>
          <w:sz w:val="20"/>
          <w:szCs w:val="20"/>
        </w:rPr>
        <w:t xml:space="preserve">Držislav Tadić – </w:t>
      </w:r>
      <w:r w:rsidRPr="00BC6AA8">
        <w:rPr>
          <w:rFonts w:asciiTheme="minorHAnsi" w:hAnsiTheme="minorHAnsi" w:cstheme="minorHAnsi"/>
          <w:bCs/>
          <w:noProof/>
          <w:sz w:val="20"/>
          <w:szCs w:val="20"/>
        </w:rPr>
        <w:t>predsjednik je Gljivarskog društva Grljak Lič</w:t>
      </w:r>
    </w:p>
    <w:p w14:paraId="09FE6898" w14:textId="2DBC73C0" w:rsidR="00E73EE2" w:rsidRPr="00BC6AA8" w:rsidRDefault="00DA38AB" w:rsidP="008F57EE">
      <w:pPr>
        <w:jc w:val="both"/>
        <w:rPr>
          <w:rFonts w:asciiTheme="minorHAnsi" w:hAnsiTheme="minorHAnsi" w:cstheme="minorHAnsi"/>
          <w:bCs/>
          <w:noProof/>
          <w:sz w:val="20"/>
          <w:szCs w:val="20"/>
        </w:rPr>
      </w:pPr>
      <w:hyperlink r:id="rId17" w:history="1">
        <w:r w:rsidR="00E73EE2" w:rsidRPr="00BC6AA8">
          <w:rPr>
            <w:rStyle w:val="Hyperlink"/>
            <w:rFonts w:asciiTheme="minorHAnsi" w:hAnsiTheme="minorHAnsi" w:cstheme="minorHAnsi"/>
            <w:bCs/>
            <w:noProof/>
            <w:sz w:val="20"/>
            <w:szCs w:val="20"/>
          </w:rPr>
          <w:t>Gljivarsko društvo Grljak Lič</w:t>
        </w:r>
      </w:hyperlink>
      <w:r w:rsidR="00E73EE2" w:rsidRPr="00BC6AA8">
        <w:rPr>
          <w:rFonts w:asciiTheme="minorHAnsi" w:hAnsiTheme="minorHAnsi" w:cstheme="minorHAnsi"/>
          <w:bCs/>
          <w:noProof/>
          <w:sz w:val="20"/>
          <w:szCs w:val="20"/>
        </w:rPr>
        <w:t xml:space="preserve"> - </w:t>
      </w:r>
      <w:r w:rsidR="008F57EE" w:rsidRPr="00BC6AA8">
        <w:rPr>
          <w:rFonts w:asciiTheme="minorHAnsi" w:hAnsiTheme="minorHAnsi" w:cstheme="minorHAnsi"/>
          <w:bCs/>
          <w:noProof/>
          <w:sz w:val="20"/>
          <w:szCs w:val="20"/>
        </w:rPr>
        <w:t>Gljivarsko društvo osnovano 27. siječnja 2013. godine, s ciljem upoznavanja gljiva i sporednih šumskih proizvoda, zaštite njihovih staništa prvenstveno na području Općine Fužine, a zatim na području Gorskog kotara, kao i na području cijele Primorsko-goranske županije. Društvo je ime Grljak, dobilo po lokalnom nazivu za livadnu pečurku (Agaricus campestris), koja u velikom broju raste po livadama Ličkog polja, najvećeg polja na području Gorskog kotara.</w:t>
      </w:r>
    </w:p>
    <w:p w14:paraId="0C6010F1" w14:textId="1F6FC386" w:rsidR="006A36D1" w:rsidRPr="00BC6AA8" w:rsidRDefault="006A36D1" w:rsidP="009B03C5">
      <w:pPr>
        <w:rPr>
          <w:rFonts w:asciiTheme="minorHAnsi" w:hAnsiTheme="minorHAnsi" w:cstheme="minorHAnsi"/>
          <w:b/>
          <w:noProof/>
          <w:sz w:val="20"/>
          <w:szCs w:val="20"/>
        </w:rPr>
      </w:pPr>
    </w:p>
    <w:p w14:paraId="1DACA6E0" w14:textId="3E70CBBB" w:rsidR="006A36D1" w:rsidRPr="00BC6AA8" w:rsidRDefault="006A36D1" w:rsidP="009B03C5">
      <w:pPr>
        <w:rPr>
          <w:rFonts w:asciiTheme="minorHAnsi" w:hAnsiTheme="minorHAnsi" w:cstheme="minorHAnsi"/>
          <w:b/>
          <w:noProof/>
          <w:sz w:val="20"/>
          <w:szCs w:val="20"/>
          <w:u w:val="single"/>
        </w:rPr>
      </w:pPr>
      <w:r w:rsidRPr="00BC6AA8">
        <w:rPr>
          <w:rFonts w:asciiTheme="minorHAnsi" w:hAnsiTheme="minorHAnsi" w:cstheme="minorHAnsi"/>
          <w:b/>
          <w:noProof/>
          <w:sz w:val="20"/>
          <w:szCs w:val="20"/>
          <w:u w:val="single"/>
        </w:rPr>
        <w:t>Prvi i drugi razred</w:t>
      </w:r>
    </w:p>
    <w:p w14:paraId="6AE05F82" w14:textId="6DA920E6" w:rsidR="009B03C5" w:rsidRPr="00BC6AA8" w:rsidRDefault="009B03C5" w:rsidP="009B03C5">
      <w:pPr>
        <w:rPr>
          <w:rFonts w:asciiTheme="minorHAnsi" w:hAnsiTheme="minorHAnsi" w:cstheme="minorHAnsi"/>
          <w:bCs/>
          <w:noProof/>
          <w:sz w:val="20"/>
          <w:szCs w:val="20"/>
        </w:rPr>
      </w:pPr>
      <w:r w:rsidRPr="00BC6AA8">
        <w:rPr>
          <w:rFonts w:asciiTheme="minorHAnsi" w:hAnsiTheme="minorHAnsi" w:cstheme="minorHAnsi"/>
          <w:b/>
          <w:noProof/>
          <w:sz w:val="20"/>
          <w:szCs w:val="20"/>
        </w:rPr>
        <w:t>Sandra Mrkalj</w:t>
      </w:r>
      <w:r w:rsidRPr="00BC6AA8">
        <w:rPr>
          <w:rFonts w:asciiTheme="minorHAnsi" w:hAnsiTheme="minorHAnsi" w:cstheme="minorHAnsi"/>
          <w:bCs/>
          <w:noProof/>
          <w:sz w:val="20"/>
          <w:szCs w:val="20"/>
        </w:rPr>
        <w:t xml:space="preserve">, učiteljica </w:t>
      </w:r>
      <w:r w:rsidR="0004398F" w:rsidRPr="00BC6AA8">
        <w:rPr>
          <w:rFonts w:asciiTheme="minorHAnsi" w:hAnsiTheme="minorHAnsi" w:cstheme="minorHAnsi"/>
          <w:bCs/>
          <w:noProof/>
          <w:sz w:val="20"/>
          <w:szCs w:val="20"/>
        </w:rPr>
        <w:t xml:space="preserve">je </w:t>
      </w:r>
      <w:r w:rsidRPr="00BC6AA8">
        <w:rPr>
          <w:rFonts w:asciiTheme="minorHAnsi" w:hAnsiTheme="minorHAnsi" w:cstheme="minorHAnsi"/>
          <w:bCs/>
          <w:noProof/>
          <w:sz w:val="20"/>
          <w:szCs w:val="20"/>
        </w:rPr>
        <w:t>razredne nastave</w:t>
      </w:r>
      <w:r w:rsidR="0066598A" w:rsidRPr="00BC6AA8">
        <w:rPr>
          <w:rFonts w:asciiTheme="minorHAnsi" w:hAnsiTheme="minorHAnsi" w:cstheme="minorHAnsi"/>
          <w:bCs/>
          <w:noProof/>
          <w:sz w:val="20"/>
          <w:szCs w:val="20"/>
        </w:rPr>
        <w:t xml:space="preserve"> u Područnoj školi Li</w:t>
      </w:r>
      <w:r w:rsidR="006A36D1" w:rsidRPr="00BC6AA8">
        <w:rPr>
          <w:rFonts w:asciiTheme="minorHAnsi" w:hAnsiTheme="minorHAnsi" w:cstheme="minorHAnsi"/>
          <w:bCs/>
          <w:noProof/>
          <w:sz w:val="20"/>
          <w:szCs w:val="20"/>
        </w:rPr>
        <w:t>č</w:t>
      </w:r>
      <w:r w:rsidR="0066598A" w:rsidRPr="00BC6AA8">
        <w:rPr>
          <w:rFonts w:asciiTheme="minorHAnsi" w:hAnsiTheme="minorHAnsi" w:cstheme="minorHAnsi"/>
          <w:bCs/>
          <w:noProof/>
          <w:sz w:val="20"/>
          <w:szCs w:val="20"/>
        </w:rPr>
        <w:t>,</w:t>
      </w:r>
      <w:r w:rsidR="0004398F" w:rsidRPr="00BC6AA8">
        <w:rPr>
          <w:rFonts w:asciiTheme="minorHAnsi" w:hAnsiTheme="minorHAnsi" w:cstheme="minorHAnsi"/>
          <w:bCs/>
          <w:noProof/>
          <w:sz w:val="20"/>
          <w:szCs w:val="20"/>
        </w:rPr>
        <w:t xml:space="preserve"> s dugo</w:t>
      </w:r>
      <w:r w:rsidR="0066598A" w:rsidRPr="00BC6AA8">
        <w:rPr>
          <w:rFonts w:asciiTheme="minorHAnsi" w:hAnsiTheme="minorHAnsi" w:cstheme="minorHAnsi"/>
          <w:bCs/>
          <w:noProof/>
          <w:sz w:val="20"/>
          <w:szCs w:val="20"/>
        </w:rPr>
        <w:t>g</w:t>
      </w:r>
      <w:r w:rsidR="0004398F" w:rsidRPr="00BC6AA8">
        <w:rPr>
          <w:rFonts w:asciiTheme="minorHAnsi" w:hAnsiTheme="minorHAnsi" w:cstheme="minorHAnsi"/>
          <w:bCs/>
          <w:noProof/>
          <w:sz w:val="20"/>
          <w:szCs w:val="20"/>
        </w:rPr>
        <w:t>odišnjim iskustvom rada u školi</w:t>
      </w:r>
      <w:r w:rsidR="0066598A" w:rsidRPr="00BC6AA8">
        <w:rPr>
          <w:rFonts w:asciiTheme="minorHAnsi" w:hAnsiTheme="minorHAnsi" w:cstheme="minorHAnsi"/>
          <w:bCs/>
          <w:noProof/>
          <w:sz w:val="20"/>
          <w:szCs w:val="20"/>
        </w:rPr>
        <w:t>.</w:t>
      </w:r>
    </w:p>
    <w:p w14:paraId="3CBCF92F" w14:textId="72030298" w:rsidR="009B03C5" w:rsidRPr="00BC6AA8" w:rsidRDefault="009B03C5" w:rsidP="009B03C5">
      <w:pPr>
        <w:rPr>
          <w:rFonts w:asciiTheme="minorHAnsi" w:hAnsiTheme="minorHAnsi" w:cstheme="minorHAnsi"/>
          <w:b/>
          <w:noProof/>
          <w:sz w:val="20"/>
          <w:szCs w:val="20"/>
        </w:rPr>
      </w:pPr>
      <w:r w:rsidRPr="00BC6AA8">
        <w:rPr>
          <w:rFonts w:asciiTheme="minorHAnsi" w:hAnsiTheme="minorHAnsi" w:cstheme="minorHAnsi"/>
          <w:b/>
          <w:noProof/>
          <w:sz w:val="20"/>
          <w:szCs w:val="20"/>
        </w:rPr>
        <w:t>prof. Davor Kauzlarić</w:t>
      </w:r>
      <w:r w:rsidR="008211CD" w:rsidRPr="00BC6AA8">
        <w:rPr>
          <w:rFonts w:asciiTheme="minorHAnsi" w:hAnsiTheme="minorHAnsi" w:cstheme="minorHAnsi"/>
          <w:b/>
          <w:noProof/>
          <w:sz w:val="20"/>
          <w:szCs w:val="20"/>
        </w:rPr>
        <w:t xml:space="preserve"> </w:t>
      </w:r>
      <w:r w:rsidR="008211CD" w:rsidRPr="00BC6AA8">
        <w:rPr>
          <w:rFonts w:asciiTheme="minorHAnsi" w:hAnsiTheme="minorHAnsi" w:cstheme="minorHAnsi"/>
          <w:bCs/>
          <w:noProof/>
          <w:sz w:val="20"/>
          <w:szCs w:val="20"/>
        </w:rPr>
        <w:t>prof. povijesti, filozofije i knjižničarstvam radi kao knjižničar u OŠ Fužine i OŠ Tribalj. Živi u Rijeci.</w:t>
      </w:r>
      <w:r w:rsidR="00CA3F88" w:rsidRPr="00BC6AA8">
        <w:rPr>
          <w:rFonts w:asciiTheme="minorHAnsi" w:hAnsiTheme="minorHAnsi" w:cstheme="minorHAnsi"/>
          <w:bCs/>
          <w:sz w:val="20"/>
          <w:szCs w:val="20"/>
        </w:rPr>
        <w:t xml:space="preserve"> </w:t>
      </w:r>
      <w:r w:rsidR="00CA3F88" w:rsidRPr="00BC6AA8">
        <w:rPr>
          <w:rFonts w:asciiTheme="minorHAnsi" w:hAnsiTheme="minorHAnsi" w:cstheme="minorHAnsi"/>
          <w:bCs/>
          <w:noProof/>
          <w:sz w:val="20"/>
          <w:szCs w:val="20"/>
        </w:rPr>
        <w:t>Kao član Udruge Franjo Rački sudjeluje u radu znanstvenih skupova</w:t>
      </w:r>
      <w:r w:rsidR="0066598A" w:rsidRPr="00BC6AA8">
        <w:rPr>
          <w:rFonts w:asciiTheme="minorHAnsi" w:hAnsiTheme="minorHAnsi" w:cstheme="minorHAnsi"/>
          <w:bCs/>
          <w:noProof/>
          <w:sz w:val="20"/>
          <w:szCs w:val="20"/>
        </w:rPr>
        <w:t xml:space="preserve"> u organizaciji udruge.</w:t>
      </w:r>
    </w:p>
    <w:p w14:paraId="38B05CC3" w14:textId="37827C64" w:rsidR="009B03C5" w:rsidRPr="00BC6AA8" w:rsidRDefault="009B03C5" w:rsidP="00562D7A">
      <w:pPr>
        <w:jc w:val="both"/>
        <w:rPr>
          <w:rFonts w:asciiTheme="minorHAnsi" w:hAnsiTheme="minorHAnsi" w:cstheme="minorHAnsi"/>
          <w:b/>
          <w:noProof/>
          <w:sz w:val="20"/>
          <w:szCs w:val="20"/>
        </w:rPr>
      </w:pPr>
      <w:r w:rsidRPr="00BC6AA8">
        <w:rPr>
          <w:rFonts w:asciiTheme="minorHAnsi" w:hAnsiTheme="minorHAnsi" w:cstheme="minorHAnsi"/>
          <w:b/>
          <w:noProof/>
          <w:sz w:val="20"/>
          <w:szCs w:val="20"/>
        </w:rPr>
        <w:t>prof. Mihaela Majnarić-Štimac</w:t>
      </w:r>
      <w:r w:rsidR="008211CD" w:rsidRPr="00BC6AA8">
        <w:rPr>
          <w:rFonts w:asciiTheme="minorHAnsi" w:hAnsiTheme="minorHAnsi" w:cstheme="minorHAnsi"/>
          <w:b/>
          <w:noProof/>
          <w:sz w:val="20"/>
          <w:szCs w:val="20"/>
        </w:rPr>
        <w:t xml:space="preserve"> </w:t>
      </w:r>
      <w:r w:rsidR="008211CD" w:rsidRPr="00BC6AA8">
        <w:rPr>
          <w:rFonts w:asciiTheme="minorHAnsi" w:hAnsiTheme="minorHAnsi" w:cstheme="minorHAnsi"/>
          <w:bCs/>
          <w:noProof/>
          <w:sz w:val="20"/>
          <w:szCs w:val="20"/>
        </w:rPr>
        <w:t>prof. Povijesti i arheologije, radi u OŠ Fužine i OŠ Skrad, živi u Delnicama.</w:t>
      </w:r>
      <w:r w:rsidR="00CA3F88" w:rsidRPr="00BC6AA8">
        <w:rPr>
          <w:rFonts w:asciiTheme="minorHAnsi" w:hAnsiTheme="minorHAnsi" w:cstheme="minorHAnsi"/>
          <w:sz w:val="20"/>
          <w:szCs w:val="20"/>
        </w:rPr>
        <w:t xml:space="preserve"> </w:t>
      </w:r>
      <w:r w:rsidR="00CA3F88" w:rsidRPr="00BC6AA8">
        <w:rPr>
          <w:rFonts w:asciiTheme="minorHAnsi" w:hAnsiTheme="minorHAnsi" w:cstheme="minorHAnsi"/>
          <w:bCs/>
          <w:noProof/>
          <w:sz w:val="20"/>
          <w:szCs w:val="20"/>
        </w:rPr>
        <w:t>Članica je Udruge Franjo Rački, te sudjeluje u radu znanstvenih skupova "Dani dr. F. Račkoga</w:t>
      </w:r>
      <w:r w:rsidR="0066598A" w:rsidRPr="00BC6AA8">
        <w:rPr>
          <w:rFonts w:asciiTheme="minorHAnsi" w:hAnsiTheme="minorHAnsi" w:cstheme="minorHAnsi"/>
          <w:bCs/>
          <w:noProof/>
          <w:sz w:val="20"/>
          <w:szCs w:val="20"/>
        </w:rPr>
        <w:t>.</w:t>
      </w:r>
    </w:p>
    <w:p w14:paraId="60E372C3" w14:textId="0844A944" w:rsidR="009B03C5" w:rsidRPr="00BC6AA8" w:rsidRDefault="009B03C5" w:rsidP="00562D7A">
      <w:pPr>
        <w:jc w:val="both"/>
        <w:rPr>
          <w:rFonts w:asciiTheme="minorHAnsi" w:hAnsiTheme="minorHAnsi" w:cstheme="minorHAnsi"/>
          <w:noProof/>
          <w:sz w:val="20"/>
          <w:szCs w:val="20"/>
        </w:rPr>
      </w:pPr>
    </w:p>
    <w:p w14:paraId="4D1E517F" w14:textId="43D33B77" w:rsidR="006A36D1" w:rsidRPr="00BC6AA8" w:rsidRDefault="006A36D1" w:rsidP="00562D7A">
      <w:pPr>
        <w:jc w:val="both"/>
        <w:rPr>
          <w:rFonts w:asciiTheme="minorHAnsi" w:hAnsiTheme="minorHAnsi" w:cstheme="minorHAnsi"/>
          <w:b/>
          <w:bCs/>
          <w:noProof/>
          <w:sz w:val="20"/>
          <w:szCs w:val="20"/>
          <w:u w:val="single"/>
        </w:rPr>
      </w:pPr>
      <w:r w:rsidRPr="00BC6AA8">
        <w:rPr>
          <w:rFonts w:asciiTheme="minorHAnsi" w:hAnsiTheme="minorHAnsi" w:cstheme="minorHAnsi"/>
          <w:b/>
          <w:bCs/>
          <w:noProof/>
          <w:sz w:val="20"/>
          <w:szCs w:val="20"/>
          <w:u w:val="single"/>
        </w:rPr>
        <w:t>Glazbeni program</w:t>
      </w:r>
    </w:p>
    <w:p w14:paraId="10B69F73" w14:textId="537B257B" w:rsidR="009B03C5" w:rsidRPr="00BC6AA8" w:rsidRDefault="00DA38AB" w:rsidP="00562D7A">
      <w:pPr>
        <w:jc w:val="both"/>
        <w:rPr>
          <w:rFonts w:asciiTheme="minorHAnsi" w:hAnsiTheme="minorHAnsi" w:cstheme="minorHAnsi"/>
          <w:noProof/>
          <w:sz w:val="20"/>
          <w:szCs w:val="20"/>
        </w:rPr>
      </w:pPr>
      <w:hyperlink r:id="rId18" w:history="1">
        <w:r w:rsidR="009B03C5" w:rsidRPr="00BC6AA8">
          <w:rPr>
            <w:rStyle w:val="Hyperlink"/>
            <w:rFonts w:asciiTheme="minorHAnsi" w:hAnsiTheme="minorHAnsi" w:cstheme="minorHAnsi"/>
            <w:b/>
            <w:bCs/>
            <w:noProof/>
            <w:sz w:val="20"/>
            <w:szCs w:val="20"/>
          </w:rPr>
          <w:t>Puhački orkestar Fužine</w:t>
        </w:r>
      </w:hyperlink>
      <w:r w:rsidR="009B03C5" w:rsidRPr="00BC6AA8">
        <w:rPr>
          <w:rFonts w:asciiTheme="minorHAnsi" w:hAnsiTheme="minorHAnsi" w:cstheme="minorHAnsi"/>
          <w:noProof/>
          <w:sz w:val="20"/>
          <w:szCs w:val="20"/>
        </w:rPr>
        <w:t xml:space="preserve"> jedan je od najstarijih amaterskih  orkestara u Hrvatskoj. Povijest Fužinarsku glazbu u pisanim dokumentima prvi put bilježi godine 1848.</w:t>
      </w:r>
      <w:r w:rsidR="009B03C5" w:rsidRPr="00BC6AA8">
        <w:rPr>
          <w:rFonts w:asciiTheme="minorHAnsi" w:hAnsiTheme="minorHAnsi" w:cstheme="minorHAnsi"/>
          <w:sz w:val="20"/>
          <w:szCs w:val="20"/>
        </w:rPr>
        <w:t xml:space="preserve"> </w:t>
      </w:r>
      <w:r w:rsidR="009B03C5" w:rsidRPr="00BC6AA8">
        <w:rPr>
          <w:rFonts w:asciiTheme="minorHAnsi" w:hAnsiTheme="minorHAnsi" w:cstheme="minorHAnsi"/>
          <w:noProof/>
          <w:sz w:val="20"/>
          <w:szCs w:val="20"/>
        </w:rPr>
        <w:t>Danas je Puhački orkestar Fužine među najuspješnijim amaterskim udrugama u Hrvatskoj, uz pretežitu zastupljenost mladih koji sviranje uče pri osnovnoj glazbenoj školi u Fužinama.</w:t>
      </w:r>
    </w:p>
    <w:p w14:paraId="490FB4E0" w14:textId="77777777" w:rsidR="009B03C5" w:rsidRPr="00BC6AA8" w:rsidRDefault="009B03C5" w:rsidP="00562D7A">
      <w:pPr>
        <w:jc w:val="both"/>
        <w:rPr>
          <w:rFonts w:asciiTheme="minorHAnsi" w:hAnsiTheme="minorHAnsi" w:cstheme="minorHAnsi"/>
          <w:noProof/>
          <w:sz w:val="20"/>
          <w:szCs w:val="20"/>
        </w:rPr>
      </w:pPr>
      <w:r w:rsidRPr="00BC6AA8">
        <w:rPr>
          <w:rFonts w:asciiTheme="minorHAnsi" w:hAnsiTheme="minorHAnsi" w:cstheme="minorHAnsi"/>
          <w:noProof/>
          <w:sz w:val="20"/>
          <w:szCs w:val="20"/>
        </w:rPr>
        <w:t>Zahvaljujući kvaliteti muziciranja, Orkestar nastupa diljem Hrvatske, te ostvaruje niz zapaženih međunarodnih gostovanja u Austriji, Sloveniji, Mađarskoj, Češkoj, Slovačkoj, Njemačkoj, BiH,Francuskoj, a dio članova Orkestra je u dva navrata nastupao i za potrebe Ministarstva kulture u Ujedinjenim Arapskim Emiratima.</w:t>
      </w:r>
    </w:p>
    <w:p w14:paraId="43A1C221" w14:textId="17027D08" w:rsidR="004820C6" w:rsidRPr="00BC6AA8" w:rsidRDefault="004820C6" w:rsidP="00562D7A">
      <w:pPr>
        <w:jc w:val="both"/>
        <w:rPr>
          <w:rFonts w:asciiTheme="minorHAnsi" w:eastAsia="Arial" w:hAnsiTheme="minorHAnsi" w:cstheme="minorHAnsi"/>
          <w:noProof/>
          <w:sz w:val="20"/>
          <w:szCs w:val="20"/>
        </w:rPr>
      </w:pPr>
    </w:p>
    <w:p w14:paraId="50F1DE4C" w14:textId="04FA0B00" w:rsidR="00830B7B" w:rsidRPr="00BC6AA8" w:rsidRDefault="00DA38AB" w:rsidP="00562D7A">
      <w:pPr>
        <w:jc w:val="both"/>
        <w:rPr>
          <w:rFonts w:asciiTheme="minorHAnsi" w:eastAsia="Arial" w:hAnsiTheme="minorHAnsi" w:cstheme="minorHAnsi"/>
          <w:noProof/>
          <w:sz w:val="20"/>
          <w:szCs w:val="20"/>
        </w:rPr>
      </w:pPr>
      <w:hyperlink r:id="rId19" w:history="1">
        <w:r w:rsidR="00562D7A" w:rsidRPr="00BC6AA8">
          <w:rPr>
            <w:rStyle w:val="Hyperlink"/>
            <w:rFonts w:asciiTheme="minorHAnsi" w:eastAsia="Arial" w:hAnsiTheme="minorHAnsi" w:cstheme="minorHAnsi"/>
            <w:b/>
            <w:bCs/>
            <w:noProof/>
            <w:sz w:val="20"/>
            <w:szCs w:val="20"/>
          </w:rPr>
          <w:t>Pjevački zbor Vrelo</w:t>
        </w:r>
      </w:hyperlink>
      <w:r w:rsidR="00562D7A" w:rsidRPr="00BC6AA8">
        <w:rPr>
          <w:rFonts w:asciiTheme="minorHAnsi" w:eastAsia="Arial" w:hAnsiTheme="minorHAnsi" w:cstheme="minorHAnsi"/>
          <w:noProof/>
          <w:sz w:val="20"/>
          <w:szCs w:val="20"/>
        </w:rPr>
        <w:t xml:space="preserve"> kontinuirano djeluje od 2004. godine te je nastavio dugu tradiciju zborskog pjevanja koja je kroz povijest zabilježena na području današnje Općine Fužine. Od rujna 2018. godine zbog vodi dirigent Dario Colnar. Zbor sudjeluje na mnogim lokalnim i županijskim manifestacijama, te je redovni gost Kanta pul Ronjgi, Naš kanat je lip u Poreču, prati brojne ljetne manifestacije, organizira sa  gostima nekoliko koncerata i manifestacija, redovno sudjeluje na adventskim događanjima u Općini i diljem Gorskoga kotara, sudjeluje na  volonterskim i dobrotvornim akcijama,  a 2016.g. se okušao i na natjecanju Croatia cantat gdje je osvojio srebrnu nagradu. </w:t>
      </w:r>
    </w:p>
    <w:p w14:paraId="69E9EC10" w14:textId="77777777" w:rsidR="00830B7B" w:rsidRPr="00BC6AA8" w:rsidRDefault="00830B7B">
      <w:pPr>
        <w:rPr>
          <w:rFonts w:asciiTheme="minorHAnsi" w:eastAsia="SimSun" w:hAnsiTheme="minorHAnsi" w:cstheme="minorHAnsi"/>
          <w:noProof/>
          <w:sz w:val="20"/>
          <w:szCs w:val="20"/>
        </w:rPr>
      </w:pPr>
    </w:p>
    <w:p w14:paraId="7A639AA9" w14:textId="77777777" w:rsidR="00BC6AA8" w:rsidRDefault="00562D7A" w:rsidP="00BC6AA8">
      <w:pPr>
        <w:jc w:val="both"/>
        <w:rPr>
          <w:rFonts w:asciiTheme="minorHAnsi" w:hAnsiTheme="minorHAnsi" w:cstheme="minorHAnsi"/>
          <w:noProof/>
          <w:color w:val="11121D"/>
          <w:sz w:val="20"/>
          <w:szCs w:val="20"/>
          <w:shd w:val="clear" w:color="auto" w:fill="FFFFFF"/>
        </w:rPr>
      </w:pPr>
      <w:r w:rsidRPr="00BC6AA8">
        <w:rPr>
          <w:rFonts w:asciiTheme="minorHAnsi" w:hAnsiTheme="minorHAnsi" w:cstheme="minorHAnsi"/>
          <w:noProof/>
          <w:color w:val="11121D"/>
          <w:sz w:val="20"/>
          <w:szCs w:val="20"/>
          <w:shd w:val="clear" w:color="auto" w:fill="FFFFFF"/>
        </w:rPr>
        <w:t xml:space="preserve">U Liču postoji dugogodišnja tradicija sviranja tambura. Prvi pisani trag u kome se spominje postojanje tamburaškog društva je onaj iz 1920. godine u kojemu se spominje tamburaško društvo Kobiljak. </w:t>
      </w:r>
      <w:r w:rsidRPr="00BC6AA8">
        <w:rPr>
          <w:rFonts w:asciiTheme="minorHAnsi" w:hAnsiTheme="minorHAnsi" w:cstheme="minorHAnsi"/>
          <w:b/>
          <w:bCs/>
          <w:noProof/>
          <w:color w:val="11121D"/>
          <w:sz w:val="20"/>
          <w:szCs w:val="20"/>
          <w:shd w:val="clear" w:color="auto" w:fill="FFFFFF"/>
        </w:rPr>
        <w:t>Tamburaška sekcija Zrinski</w:t>
      </w:r>
      <w:r w:rsidRPr="00BC6AA8">
        <w:rPr>
          <w:rFonts w:asciiTheme="minorHAnsi" w:hAnsiTheme="minorHAnsi" w:cstheme="minorHAnsi"/>
          <w:noProof/>
          <w:color w:val="11121D"/>
          <w:sz w:val="20"/>
          <w:szCs w:val="20"/>
          <w:shd w:val="clear" w:color="auto" w:fill="FFFFFF"/>
        </w:rPr>
        <w:t xml:space="preserve"> osnovana je pod ovim nazivom 2008. godine i dio je Etnografske udruge Sv.Juraj Lič. Sudjeluju na raznim tamburaškim susretima diljem županije, a ponose se sudjelovanjem u emisiji Lijepom našom te radio emisijom Glas Hrvatske za glas Amerike. Voditelj sekcije je Dario Colnar.</w:t>
      </w:r>
    </w:p>
    <w:p w14:paraId="2E537B66" w14:textId="77777777" w:rsidR="00BC6AA8" w:rsidRDefault="00BC6AA8" w:rsidP="00BC6AA8">
      <w:pPr>
        <w:jc w:val="both"/>
        <w:rPr>
          <w:rFonts w:asciiTheme="minorHAnsi" w:hAnsiTheme="minorHAnsi" w:cstheme="minorHAnsi"/>
          <w:noProof/>
          <w:color w:val="11121D"/>
          <w:sz w:val="20"/>
          <w:szCs w:val="20"/>
          <w:shd w:val="clear" w:color="auto" w:fill="FFFFFF"/>
        </w:rPr>
      </w:pPr>
    </w:p>
    <w:p w14:paraId="0431253E" w14:textId="77777777" w:rsidR="00BC6AA8" w:rsidRDefault="00BC6AA8" w:rsidP="00BC6AA8">
      <w:pPr>
        <w:jc w:val="both"/>
        <w:rPr>
          <w:rFonts w:asciiTheme="minorHAnsi" w:hAnsiTheme="minorHAnsi" w:cstheme="minorHAnsi"/>
          <w:noProof/>
          <w:color w:val="11121D"/>
          <w:sz w:val="20"/>
          <w:szCs w:val="20"/>
          <w:shd w:val="clear" w:color="auto" w:fill="FFFFFF"/>
        </w:rPr>
      </w:pPr>
    </w:p>
    <w:p w14:paraId="5B10796D" w14:textId="72B42660" w:rsidR="00BC6AA8" w:rsidRPr="00BC6AA8" w:rsidRDefault="00BC6AA8" w:rsidP="00BC6AA8">
      <w:pPr>
        <w:jc w:val="both"/>
        <w:rPr>
          <w:rFonts w:asciiTheme="minorHAnsi" w:hAnsiTheme="minorHAnsi" w:cstheme="minorHAnsi"/>
          <w:noProof/>
          <w:color w:val="11121D"/>
          <w:sz w:val="22"/>
          <w:szCs w:val="22"/>
          <w:shd w:val="clear" w:color="auto" w:fill="FFFFFF"/>
        </w:rPr>
      </w:pPr>
      <w:r w:rsidRPr="00BC6AA8">
        <w:rPr>
          <w:rFonts w:asciiTheme="minorHAnsi" w:hAnsiTheme="minorHAnsi" w:cstheme="minorHAnsi"/>
          <w:noProof/>
          <w:color w:val="11121D"/>
          <w:sz w:val="22"/>
          <w:szCs w:val="22"/>
          <w:shd w:val="clear" w:color="auto" w:fill="FFFFFF"/>
        </w:rPr>
        <w:t>Unaprijed zahvaljujem na objavi najave i dolasku.</w:t>
      </w:r>
    </w:p>
    <w:p w14:paraId="3B90BBDE" w14:textId="6C6E7272" w:rsidR="00BC6AA8" w:rsidRDefault="00BC6AA8" w:rsidP="00BC6AA8">
      <w:pPr>
        <w:jc w:val="both"/>
        <w:rPr>
          <w:rFonts w:asciiTheme="minorHAnsi" w:hAnsiTheme="minorHAnsi" w:cstheme="minorHAnsi"/>
          <w:noProof/>
          <w:color w:val="11121D"/>
          <w:sz w:val="20"/>
          <w:szCs w:val="20"/>
          <w:shd w:val="clear" w:color="auto" w:fill="FFFFFF"/>
        </w:rPr>
      </w:pPr>
    </w:p>
    <w:p w14:paraId="64295EB9" w14:textId="77777777" w:rsidR="00BC6AA8" w:rsidRDefault="00BC6AA8" w:rsidP="00BC6AA8">
      <w:pPr>
        <w:jc w:val="both"/>
        <w:rPr>
          <w:rFonts w:asciiTheme="minorHAnsi" w:hAnsiTheme="minorHAnsi" w:cstheme="minorHAnsi"/>
          <w:noProof/>
          <w:color w:val="11121D"/>
          <w:sz w:val="20"/>
          <w:szCs w:val="20"/>
          <w:shd w:val="clear" w:color="auto" w:fill="FFFFFF"/>
        </w:rPr>
      </w:pPr>
    </w:p>
    <w:p w14:paraId="415AD5A1" w14:textId="77777777" w:rsidR="00BC6AA8" w:rsidRPr="00D23B6E" w:rsidRDefault="00BC6AA8" w:rsidP="00BC6AA8">
      <w:pPr>
        <w:shd w:val="clear" w:color="auto" w:fill="FFFFFF"/>
        <w:ind w:left="2160" w:firstLine="720"/>
        <w:jc w:val="right"/>
        <w:textAlignment w:val="baseline"/>
        <w:rPr>
          <w:rFonts w:eastAsia="Times New Roman" w:cstheme="minorHAnsi"/>
          <w:color w:val="000000"/>
          <w:sz w:val="22"/>
          <w:szCs w:val="22"/>
          <w:lang w:eastAsia="hr-HR"/>
        </w:rPr>
      </w:pPr>
      <w:r w:rsidRPr="00D23B6E">
        <w:rPr>
          <w:rFonts w:eastAsia="Times New Roman" w:cstheme="minorHAnsi"/>
          <w:color w:val="000000"/>
          <w:sz w:val="22"/>
          <w:szCs w:val="22"/>
          <w:lang w:eastAsia="hr-HR"/>
        </w:rPr>
        <w:t>Lena Stojiljković</w:t>
      </w:r>
    </w:p>
    <w:p w14:paraId="54C2546F" w14:textId="77777777" w:rsidR="00BC6AA8" w:rsidRPr="00D23B6E" w:rsidRDefault="00BC6AA8" w:rsidP="00BC6AA8">
      <w:pPr>
        <w:shd w:val="clear" w:color="auto" w:fill="FFFFFF"/>
        <w:jc w:val="right"/>
        <w:textAlignment w:val="baseline"/>
        <w:rPr>
          <w:rFonts w:eastAsia="Times New Roman" w:cstheme="minorHAnsi"/>
          <w:color w:val="000000"/>
          <w:sz w:val="22"/>
          <w:szCs w:val="22"/>
          <w:lang w:eastAsia="hr-HR"/>
        </w:rPr>
      </w:pPr>
      <w:r w:rsidRPr="00D23B6E">
        <w:rPr>
          <w:rFonts w:eastAsia="Times New Roman" w:cstheme="minorHAnsi"/>
          <w:color w:val="000000"/>
          <w:sz w:val="22"/>
          <w:szCs w:val="22"/>
          <w:lang w:eastAsia="hr-HR"/>
        </w:rPr>
        <w:t>Odnosi s medijima, Rijeka 2020</w:t>
      </w:r>
    </w:p>
    <w:p w14:paraId="3E2E0316" w14:textId="77777777" w:rsidR="00BC6AA8" w:rsidRPr="00D23B6E" w:rsidRDefault="00BC6AA8" w:rsidP="00BC6AA8">
      <w:pPr>
        <w:shd w:val="clear" w:color="auto" w:fill="FFFFFF"/>
        <w:jc w:val="right"/>
        <w:textAlignment w:val="baseline"/>
        <w:rPr>
          <w:rFonts w:eastAsia="Times New Roman" w:cstheme="minorHAnsi"/>
          <w:color w:val="000000"/>
          <w:sz w:val="22"/>
          <w:szCs w:val="22"/>
          <w:lang w:eastAsia="hr-HR"/>
        </w:rPr>
      </w:pPr>
      <w:hyperlink r:id="rId20" w:history="1">
        <w:r w:rsidRPr="00D23B6E">
          <w:rPr>
            <w:rStyle w:val="Hyperlink"/>
            <w:rFonts w:eastAsia="Times New Roman" w:cstheme="minorHAnsi"/>
            <w:sz w:val="22"/>
            <w:szCs w:val="22"/>
            <w:lang w:eastAsia="hr-HR"/>
          </w:rPr>
          <w:t>lena.stojiljkovic@rijeka2020.eu</w:t>
        </w:r>
      </w:hyperlink>
    </w:p>
    <w:p w14:paraId="063937E4" w14:textId="77777777" w:rsidR="00BC6AA8" w:rsidRPr="00D23B6E" w:rsidRDefault="00BC6AA8" w:rsidP="00BC6AA8">
      <w:pPr>
        <w:shd w:val="clear" w:color="auto" w:fill="FFFFFF"/>
        <w:jc w:val="right"/>
        <w:textAlignment w:val="baseline"/>
        <w:rPr>
          <w:rFonts w:cstheme="minorHAnsi"/>
          <w:sz w:val="22"/>
          <w:szCs w:val="22"/>
        </w:rPr>
      </w:pPr>
      <w:r w:rsidRPr="00D23B6E">
        <w:rPr>
          <w:rFonts w:cstheme="minorHAnsi"/>
          <w:sz w:val="22"/>
          <w:szCs w:val="22"/>
        </w:rPr>
        <w:t>Mob: +385 91 612 63 42</w:t>
      </w:r>
    </w:p>
    <w:p w14:paraId="7E5413E1" w14:textId="220F2F27" w:rsidR="006A36D1" w:rsidRPr="00BC6AA8" w:rsidRDefault="006A36D1" w:rsidP="00BC6AA8">
      <w:pPr>
        <w:jc w:val="both"/>
        <w:rPr>
          <w:rFonts w:asciiTheme="minorHAnsi" w:hAnsiTheme="minorHAnsi" w:cstheme="minorHAnsi"/>
          <w:noProof/>
          <w:color w:val="11121D"/>
          <w:sz w:val="20"/>
          <w:szCs w:val="20"/>
          <w:shd w:val="clear" w:color="auto" w:fill="FFFFFF"/>
        </w:rPr>
      </w:pPr>
      <w:r>
        <w:rPr>
          <w:rFonts w:cs="Calibri"/>
          <w:b/>
          <w:bCs/>
          <w:noProof/>
          <w:color w:val="11121D"/>
          <w:sz w:val="22"/>
          <w:szCs w:val="22"/>
        </w:rPr>
        <w:br w:type="page"/>
      </w:r>
    </w:p>
    <w:p w14:paraId="5A6072A5" w14:textId="77777777" w:rsidR="00830B7B" w:rsidRDefault="00830B7B">
      <w:pPr>
        <w:rPr>
          <w:rFonts w:eastAsia="SimSun" w:cs="Calibri"/>
          <w:noProof/>
          <w:sz w:val="22"/>
          <w:szCs w:val="22"/>
        </w:rPr>
      </w:pPr>
    </w:p>
    <w:p w14:paraId="2C2209FE" w14:textId="77777777" w:rsidR="00830B7B" w:rsidRDefault="00830B7B">
      <w:pPr>
        <w:rPr>
          <w:noProof/>
          <w:sz w:val="22"/>
          <w:szCs w:val="22"/>
        </w:rPr>
      </w:pPr>
    </w:p>
    <w:sectPr w:rsidR="00830B7B">
      <w:headerReference w:type="default" r:id="rId21"/>
      <w:foot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AB32" w14:textId="77777777" w:rsidR="00DA38AB" w:rsidRDefault="00DA38AB">
      <w:r>
        <w:separator/>
      </w:r>
    </w:p>
  </w:endnote>
  <w:endnote w:type="continuationSeparator" w:id="0">
    <w:p w14:paraId="652AE29C" w14:textId="77777777" w:rsidR="00DA38AB" w:rsidRDefault="00DA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D021" w14:textId="77777777" w:rsidR="00830B7B" w:rsidRDefault="00D507CD">
    <w:pPr>
      <w:pStyle w:val="Footer"/>
    </w:pPr>
    <w:r>
      <w:rPr>
        <w:noProof/>
      </w:rPr>
      <w:drawing>
        <wp:anchor distT="0" distB="0" distL="0" distR="0" simplePos="0" relativeHeight="5" behindDoc="0" locked="0" layoutInCell="1" allowOverlap="1" wp14:anchorId="100740A6" wp14:editId="0147CC71">
          <wp:simplePos x="0" y="0"/>
          <wp:positionH relativeFrom="margin">
            <wp:posOffset>4880610</wp:posOffset>
          </wp:positionH>
          <wp:positionV relativeFrom="paragraph">
            <wp:posOffset>-201295</wp:posOffset>
          </wp:positionV>
          <wp:extent cx="704351" cy="716280"/>
          <wp:effectExtent l="0" t="0" r="635" b="7620"/>
          <wp:wrapNone/>
          <wp:docPr id="4099" name="Picture 12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20"/>
                  <pic:cNvPicPr/>
                </pic:nvPicPr>
                <pic:blipFill>
                  <a:blip r:embed="rId1" cstate="print"/>
                  <a:src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1" locked="0" layoutInCell="1" allowOverlap="1" wp14:anchorId="3A7ABE01" wp14:editId="11D7F3A0">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4100"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6"/>
                  <pic:cNvPicPr/>
                </pic:nvPicPr>
                <pic:blipFill>
                  <a:blip r:embed="rId2" cstate="print"/>
                  <a:srcRect l="-8831" t="899" r="-6251" b="-899"/>
                  <a:stretch/>
                </pic:blipFill>
                <pic:spPr>
                  <a:xfrm>
                    <a:off x="0" y="0"/>
                    <a:ext cx="704850" cy="669925"/>
                  </a:xfrm>
                  <a:prstGeom prst="rect">
                    <a:avLst/>
                  </a:prstGeom>
                  <a:ln>
                    <a:noFill/>
                  </a:ln>
                </pic:spPr>
              </pic:pic>
            </a:graphicData>
          </a:graphic>
        </wp:anchor>
      </w:drawing>
    </w:r>
    <w:r>
      <w:rPr>
        <w:noProof/>
      </w:rPr>
      <w:drawing>
        <wp:anchor distT="0" distB="0" distL="114300" distR="114300" simplePos="0" relativeHeight="2" behindDoc="1" locked="0" layoutInCell="1" allowOverlap="1" wp14:anchorId="24A9F61A" wp14:editId="27530708">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4101"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15"/>
                  <pic:cNvPicPr/>
                </pic:nvPicPr>
                <pic:blipFill>
                  <a:blip r:embed="rId3" cstate="print"/>
                  <a:srcRect l="27074" r="21179"/>
                  <a:stretch/>
                </pic:blipFill>
                <pic:spPr>
                  <a:xfrm>
                    <a:off x="0" y="0"/>
                    <a:ext cx="1377315" cy="68580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 behindDoc="1" locked="0" layoutInCell="1" allowOverlap="1" wp14:anchorId="3741919A" wp14:editId="697B96A9">
          <wp:simplePos x="0" y="0"/>
          <wp:positionH relativeFrom="margin">
            <wp:posOffset>3371214</wp:posOffset>
          </wp:positionH>
          <wp:positionV relativeFrom="paragraph">
            <wp:posOffset>-172085</wp:posOffset>
          </wp:positionV>
          <wp:extent cx="967104" cy="617220"/>
          <wp:effectExtent l="0" t="0" r="4445" b="0"/>
          <wp:wrapTight wrapText="bothSides">
            <wp:wrapPolygon edited="0">
              <wp:start x="0" y="0"/>
              <wp:lineTo x="0" y="20667"/>
              <wp:lineTo x="21274" y="20667"/>
              <wp:lineTo x="21274" y="0"/>
              <wp:lineTo x="0" y="0"/>
            </wp:wrapPolygon>
          </wp:wrapTight>
          <wp:docPr id="4102"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17"/>
                  <pic:cNvPicPr/>
                </pic:nvPicPr>
                <pic:blipFill>
                  <a:blip r:embed="rId4" cstate="print"/>
                  <a:srcRect l="10528" t="17776" r="12254" b="20948"/>
                  <a:stretch/>
                </pic:blipFill>
                <pic:spPr>
                  <a:xfrm>
                    <a:off x="0" y="0"/>
                    <a:ext cx="967104" cy="617220"/>
                  </a:xfrm>
                  <a:prstGeom prst="rect">
                    <a:avLst/>
                  </a:prstGeom>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A0AD" w14:textId="77777777" w:rsidR="00DA38AB" w:rsidRDefault="00DA38AB">
      <w:r>
        <w:separator/>
      </w:r>
    </w:p>
  </w:footnote>
  <w:footnote w:type="continuationSeparator" w:id="0">
    <w:p w14:paraId="0236CAFE" w14:textId="77777777" w:rsidR="00DA38AB" w:rsidRDefault="00DA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BC38" w14:textId="77777777" w:rsidR="00830B7B" w:rsidRDefault="00D507CD">
    <w:pPr>
      <w:pStyle w:val="Header"/>
    </w:pPr>
    <w:r>
      <w:rPr>
        <w:noProof/>
      </w:rPr>
      <w:drawing>
        <wp:inline distT="0" distB="0" distL="0" distR="0" wp14:anchorId="274FF19E" wp14:editId="40F50567">
          <wp:extent cx="662940" cy="1140101"/>
          <wp:effectExtent l="0" t="0" r="3810" b="3175"/>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662940" cy="1140101"/>
                  </a:xfrm>
                  <a:prstGeom prst="rect">
                    <a:avLst/>
                  </a:prstGeom>
                  <a:ln>
                    <a:noFill/>
                  </a:ln>
                </pic:spPr>
              </pic:pic>
            </a:graphicData>
          </a:graphic>
        </wp:inline>
      </w:drawing>
    </w:r>
    <w:r>
      <w:rPr>
        <w:noProof/>
      </w:rPr>
      <w:tab/>
    </w:r>
    <w:r>
      <w:rPr>
        <w:noProof/>
      </w:rPr>
      <w:tab/>
    </w:r>
    <w:r>
      <w:rPr>
        <w:noProof/>
      </w:rPr>
      <w:drawing>
        <wp:inline distT="0" distB="0" distL="0" distR="0" wp14:anchorId="12DD1371" wp14:editId="463F936B">
          <wp:extent cx="1120140" cy="1067866"/>
          <wp:effectExtent l="0" t="0" r="3810" b="0"/>
          <wp:docPr id="409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2" cstate="print"/>
                  <a:srcRect/>
                  <a:stretch/>
                </pic:blipFill>
                <pic:spPr>
                  <a:xfrm>
                    <a:off x="0" y="0"/>
                    <a:ext cx="1120140" cy="1067866"/>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26320"/>
    <w:multiLevelType w:val="multilevel"/>
    <w:tmpl w:val="0FD84E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7B"/>
    <w:rsid w:val="0004398F"/>
    <w:rsid w:val="00061698"/>
    <w:rsid w:val="00067039"/>
    <w:rsid w:val="000D4955"/>
    <w:rsid w:val="000D5305"/>
    <w:rsid w:val="00116701"/>
    <w:rsid w:val="00173888"/>
    <w:rsid w:val="00183886"/>
    <w:rsid w:val="001D7FAD"/>
    <w:rsid w:val="001F19AC"/>
    <w:rsid w:val="002856C3"/>
    <w:rsid w:val="0032631B"/>
    <w:rsid w:val="0036689E"/>
    <w:rsid w:val="00380613"/>
    <w:rsid w:val="003841A6"/>
    <w:rsid w:val="003A55DF"/>
    <w:rsid w:val="003D07C1"/>
    <w:rsid w:val="003D5035"/>
    <w:rsid w:val="00481958"/>
    <w:rsid w:val="004820C6"/>
    <w:rsid w:val="004A6E90"/>
    <w:rsid w:val="004E3D01"/>
    <w:rsid w:val="004F0804"/>
    <w:rsid w:val="004F690F"/>
    <w:rsid w:val="00504DCC"/>
    <w:rsid w:val="00516BE0"/>
    <w:rsid w:val="00562D7A"/>
    <w:rsid w:val="00567C0C"/>
    <w:rsid w:val="00591A96"/>
    <w:rsid w:val="005D2016"/>
    <w:rsid w:val="005D648B"/>
    <w:rsid w:val="00626D3D"/>
    <w:rsid w:val="00640D3D"/>
    <w:rsid w:val="0066598A"/>
    <w:rsid w:val="00696E4F"/>
    <w:rsid w:val="006A36D1"/>
    <w:rsid w:val="00780779"/>
    <w:rsid w:val="007B3319"/>
    <w:rsid w:val="007E5971"/>
    <w:rsid w:val="00815C02"/>
    <w:rsid w:val="008211CD"/>
    <w:rsid w:val="00822478"/>
    <w:rsid w:val="00830B7B"/>
    <w:rsid w:val="008B5B0B"/>
    <w:rsid w:val="008C695D"/>
    <w:rsid w:val="008F0812"/>
    <w:rsid w:val="008F57EE"/>
    <w:rsid w:val="00916273"/>
    <w:rsid w:val="0092406E"/>
    <w:rsid w:val="00983A1D"/>
    <w:rsid w:val="009B03C5"/>
    <w:rsid w:val="009E569C"/>
    <w:rsid w:val="009E6207"/>
    <w:rsid w:val="00A64839"/>
    <w:rsid w:val="00A73EA2"/>
    <w:rsid w:val="00AA5449"/>
    <w:rsid w:val="00AF2C9F"/>
    <w:rsid w:val="00B23306"/>
    <w:rsid w:val="00B712E5"/>
    <w:rsid w:val="00B82906"/>
    <w:rsid w:val="00B82B1E"/>
    <w:rsid w:val="00BC6AA8"/>
    <w:rsid w:val="00C02610"/>
    <w:rsid w:val="00C04598"/>
    <w:rsid w:val="00CA3F88"/>
    <w:rsid w:val="00CA7A38"/>
    <w:rsid w:val="00CB1BAD"/>
    <w:rsid w:val="00D26F49"/>
    <w:rsid w:val="00D507CD"/>
    <w:rsid w:val="00DA38AB"/>
    <w:rsid w:val="00DC33AA"/>
    <w:rsid w:val="00DD2D2A"/>
    <w:rsid w:val="00DE519C"/>
    <w:rsid w:val="00DE7A12"/>
    <w:rsid w:val="00E301A3"/>
    <w:rsid w:val="00E32F64"/>
    <w:rsid w:val="00E635DC"/>
    <w:rsid w:val="00E73EE2"/>
    <w:rsid w:val="00E8437E"/>
    <w:rsid w:val="00EA431A"/>
    <w:rsid w:val="00F576CF"/>
    <w:rsid w:val="00F96A87"/>
    <w:rsid w:val="00FC3DD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8181"/>
  <w15:docId w15:val="{A65E1ACE-C78C-4A89-B634-94851BDF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hr-HR"/>
    </w:rPr>
  </w:style>
  <w:style w:type="paragraph" w:styleId="Heading1">
    <w:name w:val="heading 1"/>
    <w:basedOn w:val="Normal"/>
    <w:next w:val="Normal"/>
    <w:link w:val="Heading1Char"/>
    <w:uiPriority w:val="9"/>
    <w:qFormat/>
    <w:rsid w:val="006659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240"/>
      <w:outlineLvl w:val="2"/>
    </w:pPr>
    <w:rPr>
      <w:rFonts w:ascii="Times New Roman" w:eastAsia="Times New Roman" w:hAnsi="Times New Roman" w:cs="Times New Roman"/>
      <w:b/>
      <w:bCs/>
      <w:color w:val="7F7F7F"/>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hr-H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val="hr-HR"/>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hr-HR"/>
    </w:rPr>
  </w:style>
  <w:style w:type="character" w:customStyle="1" w:styleId="Nadtekst-sitnoChar">
    <w:name w:val="Nadtekst-sitno Char"/>
    <w:link w:val="Nadtekst-sitno"/>
    <w:uiPriority w:val="99"/>
    <w:rPr>
      <w:rFonts w:eastAsia="Times New Roman"/>
      <w:color w:val="7F7F7F"/>
      <w:sz w:val="28"/>
      <w:szCs w:val="28"/>
    </w:rPr>
  </w:style>
  <w:style w:type="paragraph" w:customStyle="1" w:styleId="Nadtekst-sitno">
    <w:name w:val="Nadtekst-sitno"/>
    <w:basedOn w:val="Normal"/>
    <w:link w:val="Nadtekst-sitnoChar"/>
    <w:uiPriority w:val="99"/>
    <w:rPr>
      <w:rFonts w:eastAsia="Times New Roman"/>
      <w:color w:val="7F7F7F"/>
      <w:sz w:val="28"/>
      <w:szCs w:val="28"/>
      <w:lang w:val="en-GB"/>
    </w:rPr>
  </w:style>
  <w:style w:type="paragraph" w:styleId="NoSpacing">
    <w:name w:val="No Spacing"/>
    <w:basedOn w:val="Normal"/>
    <w:uiPriority w:val="99"/>
    <w:qFormat/>
    <w:pPr>
      <w:spacing w:before="240" w:after="240"/>
    </w:pPr>
    <w:rPr>
      <w:rFonts w:ascii="Times New Roman" w:eastAsia="Times New Roman" w:hAnsi="Times New Roman" w:cs="Times New Roman"/>
      <w:i/>
      <w:iCs/>
      <w:sz w:val="28"/>
      <w:szCs w:val="28"/>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lang w:val="hr-HR"/>
    </w:rPr>
  </w:style>
  <w:style w:type="character" w:customStyle="1" w:styleId="Heading3Char">
    <w:name w:val="Heading 3 Char"/>
    <w:basedOn w:val="DefaultParagraphFont"/>
    <w:link w:val="Heading3"/>
    <w:uiPriority w:val="99"/>
    <w:rPr>
      <w:rFonts w:ascii="Times New Roman" w:eastAsia="Times New Roman" w:hAnsi="Times New Roman" w:cs="Times New Roman"/>
      <w:b/>
      <w:bCs/>
      <w:color w:val="7F7F7F"/>
      <w:sz w:val="24"/>
      <w:szCs w:val="24"/>
      <w:lang w:val="hr-HR" w:eastAsia="hr-HR"/>
    </w:rPr>
  </w:style>
  <w:style w:type="character" w:customStyle="1" w:styleId="textexposedshow">
    <w:name w:val="text_exposed_show"/>
    <w:basedOn w:val="DefaultParagraphFon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lang w:val="hr-HR"/>
    </w:rPr>
  </w:style>
  <w:style w:type="character" w:customStyle="1" w:styleId="UnresolvedMention1">
    <w:name w:val="Unresolved Mention1"/>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sid w:val="00B712E5"/>
    <w:rPr>
      <w:color w:val="605E5C"/>
      <w:shd w:val="clear" w:color="auto" w:fill="E1DFDD"/>
    </w:rPr>
  </w:style>
  <w:style w:type="character" w:customStyle="1" w:styleId="Heading1Char">
    <w:name w:val="Heading 1 Char"/>
    <w:basedOn w:val="DefaultParagraphFont"/>
    <w:link w:val="Heading1"/>
    <w:uiPriority w:val="9"/>
    <w:rsid w:val="0066598A"/>
    <w:rPr>
      <w:rFonts w:asciiTheme="majorHAnsi" w:eastAsiaTheme="majorEastAsia" w:hAnsiTheme="majorHAnsi" w:cstheme="majorBidi"/>
      <w:color w:val="365F91" w:themeColor="accent1" w:themeShade="BF"/>
      <w:sz w:val="32"/>
      <w:szCs w:val="32"/>
      <w:lang w:val="hr-HR"/>
    </w:rPr>
  </w:style>
  <w:style w:type="character" w:styleId="FollowedHyperlink">
    <w:name w:val="FollowedHyperlink"/>
    <w:basedOn w:val="DefaultParagraphFont"/>
    <w:uiPriority w:val="99"/>
    <w:semiHidden/>
    <w:unhideWhenUsed/>
    <w:rsid w:val="006A36D1"/>
    <w:rPr>
      <w:color w:val="800080" w:themeColor="followedHyperlink"/>
      <w:u w:val="single"/>
    </w:rPr>
  </w:style>
  <w:style w:type="character" w:styleId="Strong">
    <w:name w:val="Strong"/>
    <w:basedOn w:val="DefaultParagraphFont"/>
    <w:uiPriority w:val="22"/>
    <w:qFormat/>
    <w:rsid w:val="00E635DC"/>
    <w:rPr>
      <w:b/>
      <w:bCs/>
    </w:rPr>
  </w:style>
  <w:style w:type="table" w:styleId="TableGrid">
    <w:name w:val="Table Grid"/>
    <w:basedOn w:val="TableNormal"/>
    <w:uiPriority w:val="39"/>
    <w:rsid w:val="001F19AC"/>
    <w:pPr>
      <w:spacing w:after="0"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48694">
      <w:bodyDiv w:val="1"/>
      <w:marLeft w:val="0"/>
      <w:marRight w:val="0"/>
      <w:marTop w:val="0"/>
      <w:marBottom w:val="0"/>
      <w:divBdr>
        <w:top w:val="none" w:sz="0" w:space="0" w:color="auto"/>
        <w:left w:val="none" w:sz="0" w:space="0" w:color="auto"/>
        <w:bottom w:val="none" w:sz="0" w:space="0" w:color="auto"/>
        <w:right w:val="none" w:sz="0" w:space="0" w:color="auto"/>
      </w:divBdr>
    </w:div>
    <w:div w:id="844200712">
      <w:bodyDiv w:val="1"/>
      <w:marLeft w:val="0"/>
      <w:marRight w:val="0"/>
      <w:marTop w:val="0"/>
      <w:marBottom w:val="0"/>
      <w:divBdr>
        <w:top w:val="none" w:sz="0" w:space="0" w:color="auto"/>
        <w:left w:val="none" w:sz="0" w:space="0" w:color="auto"/>
        <w:bottom w:val="none" w:sz="0" w:space="0" w:color="auto"/>
        <w:right w:val="none" w:sz="0" w:space="0" w:color="auto"/>
      </w:divBdr>
    </w:div>
    <w:div w:id="1083340148">
      <w:bodyDiv w:val="1"/>
      <w:marLeft w:val="0"/>
      <w:marRight w:val="0"/>
      <w:marTop w:val="0"/>
      <w:marBottom w:val="0"/>
      <w:divBdr>
        <w:top w:val="none" w:sz="0" w:space="0" w:color="auto"/>
        <w:left w:val="none" w:sz="0" w:space="0" w:color="auto"/>
        <w:bottom w:val="none" w:sz="0" w:space="0" w:color="auto"/>
        <w:right w:val="none" w:sz="0" w:space="0" w:color="auto"/>
      </w:divBdr>
    </w:div>
    <w:div w:id="1888644918">
      <w:bodyDiv w:val="1"/>
      <w:marLeft w:val="0"/>
      <w:marRight w:val="0"/>
      <w:marTop w:val="0"/>
      <w:marBottom w:val="0"/>
      <w:divBdr>
        <w:top w:val="none" w:sz="0" w:space="0" w:color="auto"/>
        <w:left w:val="none" w:sz="0" w:space="0" w:color="auto"/>
        <w:bottom w:val="none" w:sz="0" w:space="0" w:color="auto"/>
        <w:right w:val="none" w:sz="0" w:space="0" w:color="auto"/>
      </w:divBdr>
    </w:div>
    <w:div w:id="194657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facebook.com/glazba.fuzin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hmgs.hr/gu-grljak/" TargetMode="External"/><Relationship Id="rId2" Type="http://schemas.openxmlformats.org/officeDocument/2006/relationships/customXml" Target="../customXml/item2.xml"/><Relationship Id="rId16" Type="http://schemas.openxmlformats.org/officeDocument/2006/relationships/hyperlink" Target="https://www.facebook.com/GljivarskoDrustvoGrljakLic/" TargetMode="External"/><Relationship Id="rId20" Type="http://schemas.openxmlformats.org/officeDocument/2006/relationships/hyperlink" Target="mailto:lena.stojiljkovic@rijeka2020.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a.pt/pt/aaaua/4iS"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facebook.com/Zbor-Vrelo-Fu%C5%BEine-763220410407433"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9B8FBAA-211A-4DA3-A1BE-02E829A5C833}">
  <ds:schemaRefs>
    <ds:schemaRef ds:uri="http://www.wps.cn/android/officeDocument/2013/mofficeCustomData"/>
  </ds:schemaRefs>
</ds:datastoreItem>
</file>

<file path=customXml/itemProps2.xml><?xml version="1.0" encoding="utf-8"?>
<ds:datastoreItem xmlns:ds="http://schemas.openxmlformats.org/officeDocument/2006/customXml" ds:itemID="{1087B88A-8F9D-430D-9C32-C01ED4490C05}">
  <ds:schemaRefs>
    <ds:schemaRef ds:uri="http://www.wps.cn/android/officeDocument/2013/mofficeCustomData"/>
  </ds:schemaRefs>
</ds:datastoreItem>
</file>

<file path=customXml/itemProps3.xml><?xml version="1.0" encoding="utf-8"?>
<ds:datastoreItem xmlns:ds="http://schemas.openxmlformats.org/officeDocument/2006/customXml" ds:itemID="{DDFF73E7-6C0F-42C1-B344-C7930D33485B}">
  <ds:schemaRefs>
    <ds:schemaRef ds:uri="http://www.wps.cn/android/officeDocument/2013/mofficeCustomData"/>
  </ds:schemaRefs>
</ds:datastoreItem>
</file>

<file path=customXml/itemProps4.xml><?xml version="1.0" encoding="utf-8"?>
<ds:datastoreItem xmlns:ds="http://schemas.openxmlformats.org/officeDocument/2006/customXml" ds:itemID="{4865F587-4B83-4B08-BCE2-ED81E6C2FD94}">
  <ds:schemaRefs>
    <ds:schemaRef ds:uri="http://www.wps.cn/android/officeDocument/2013/mofficeCustomData"/>
  </ds:schemaRefs>
</ds:datastoreItem>
</file>

<file path=customXml/itemProps5.xml><?xml version="1.0" encoding="utf-8"?>
<ds:datastoreItem xmlns:ds="http://schemas.openxmlformats.org/officeDocument/2006/customXml" ds:itemID="{1E8E99A9-8D70-4915-B377-576DEFEC65C1}">
  <ds:schemaRefs>
    <ds:schemaRef ds:uri="http://www.wps.cn/android/officeDocument/2013/mofficeCustomData"/>
  </ds:schemaRefs>
</ds:datastoreItem>
</file>

<file path=customXml/itemProps6.xml><?xml version="1.0" encoding="utf-8"?>
<ds:datastoreItem xmlns:ds="http://schemas.openxmlformats.org/officeDocument/2006/customXml" ds:itemID="{9630037A-924A-452A-9B90-AFF54692082D}">
  <ds:schemaRefs>
    <ds:schemaRef ds:uri="http://schemas.openxmlformats.org/officeDocument/2006/bibliography"/>
  </ds:schemaRefs>
</ds:datastoreItem>
</file>

<file path=customXml/itemProps7.xml><?xml version="1.0" encoding="utf-8"?>
<ds:datastoreItem xmlns:ds="http://schemas.openxmlformats.org/officeDocument/2006/customXml" ds:itemID="{D243EB8C-017A-4523-9AF9-A6B06083151C}">
  <ds:schemaRefs>
    <ds:schemaRef ds:uri="http://www.wps.cn/android/officeDocument/2013/mofficeCustomData"/>
  </ds:schemaRefs>
</ds:datastoreItem>
</file>

<file path=customXml/itemProps8.xml><?xml version="1.0" encoding="utf-8"?>
<ds:datastoreItem xmlns:ds="http://schemas.openxmlformats.org/officeDocument/2006/customXml" ds:itemID="{3D201704-8474-4E55-A794-E2639DEC634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Cvjetičanin Branka</dc:creator>
  <cp:lastModifiedBy>Stojiljković Lena</cp:lastModifiedBy>
  <cp:revision>35</cp:revision>
  <dcterms:created xsi:type="dcterms:W3CDTF">2020-09-24T17:42:00Z</dcterms:created>
  <dcterms:modified xsi:type="dcterms:W3CDTF">2020-09-24T18:26:00Z</dcterms:modified>
</cp:coreProperties>
</file>