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EF7F6" w14:textId="77777777" w:rsidR="006335A4" w:rsidRPr="006335A4" w:rsidRDefault="006335A4" w:rsidP="006335A4">
      <w:pPr>
        <w:shd w:val="clear" w:color="auto" w:fill="FFFFFF"/>
        <w:textAlignment w:val="baseline"/>
        <w:rPr>
          <w:rFonts w:eastAsiaTheme="minorHAnsi"/>
          <w:sz w:val="22"/>
          <w:szCs w:val="22"/>
        </w:rPr>
      </w:pPr>
      <w:r w:rsidRPr="006335A4">
        <w:rPr>
          <w:sz w:val="22"/>
          <w:szCs w:val="22"/>
        </w:rPr>
        <w:t>Rijeka, 13. listopada 2020.g.</w:t>
      </w:r>
    </w:p>
    <w:p w14:paraId="3E0B5330" w14:textId="77777777" w:rsidR="006335A4" w:rsidRPr="006335A4" w:rsidRDefault="006335A4" w:rsidP="006335A4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POZIV ZA MEDIJE</w:t>
      </w:r>
    </w:p>
    <w:p w14:paraId="53832277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sz w:val="22"/>
          <w:szCs w:val="22"/>
        </w:rPr>
        <w:t> </w:t>
      </w:r>
    </w:p>
    <w:p w14:paraId="68CE1AC0" w14:textId="77777777" w:rsidR="006335A4" w:rsidRPr="006335A4" w:rsidRDefault="006335A4" w:rsidP="006335A4">
      <w:pPr>
        <w:shd w:val="clear" w:color="auto" w:fill="FFFFFF"/>
        <w:jc w:val="center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SVEČANO POTPISIVANJE „POVELJE O RAZNOLIKOSTI HRVATSKA“ </w:t>
      </w:r>
    </w:p>
    <w:p w14:paraId="45E52AB1" w14:textId="77777777" w:rsidR="006335A4" w:rsidRPr="006335A4" w:rsidRDefault="006335A4" w:rsidP="006335A4">
      <w:pPr>
        <w:shd w:val="clear" w:color="auto" w:fill="FFFFFF"/>
        <w:jc w:val="center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U EXPORTU NA DELTI</w:t>
      </w:r>
    </w:p>
    <w:p w14:paraId="03A39435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sz w:val="22"/>
          <w:szCs w:val="22"/>
        </w:rPr>
        <w:t> </w:t>
      </w:r>
    </w:p>
    <w:p w14:paraId="357968CE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sz w:val="22"/>
          <w:szCs w:val="22"/>
        </w:rPr>
        <w:t xml:space="preserve">                </w:t>
      </w:r>
      <w:r w:rsidRPr="006335A4">
        <w:rPr>
          <w:b/>
          <w:bCs/>
          <w:sz w:val="22"/>
          <w:szCs w:val="22"/>
        </w:rPr>
        <w:t xml:space="preserve">U srijedu, 14. listopada 2020. g. u 18 sati u </w:t>
      </w:r>
      <w:proofErr w:type="spellStart"/>
      <w:r w:rsidRPr="006335A4">
        <w:rPr>
          <w:b/>
          <w:bCs/>
          <w:sz w:val="22"/>
          <w:szCs w:val="22"/>
        </w:rPr>
        <w:t>Exportu</w:t>
      </w:r>
      <w:proofErr w:type="spellEnd"/>
      <w:r w:rsidRPr="006335A4">
        <w:rPr>
          <w:b/>
          <w:bCs/>
          <w:sz w:val="22"/>
          <w:szCs w:val="22"/>
        </w:rPr>
        <w:t xml:space="preserve"> na Delti održat će se</w:t>
      </w:r>
      <w:r w:rsidRPr="006335A4">
        <w:rPr>
          <w:sz w:val="22"/>
          <w:szCs w:val="22"/>
        </w:rPr>
        <w:t xml:space="preserve"> </w:t>
      </w:r>
      <w:r w:rsidRPr="006335A4">
        <w:rPr>
          <w:b/>
          <w:bCs/>
          <w:sz w:val="22"/>
          <w:szCs w:val="22"/>
        </w:rPr>
        <w:t xml:space="preserve">svečano potpisivanje „Povelje o raznolikosti“ i obilježavanje završetka EU projekta </w:t>
      </w:r>
      <w:proofErr w:type="spellStart"/>
      <w:r w:rsidRPr="006335A4">
        <w:rPr>
          <w:b/>
          <w:bCs/>
          <w:sz w:val="22"/>
          <w:szCs w:val="22"/>
        </w:rPr>
        <w:t>Diversity</w:t>
      </w:r>
      <w:proofErr w:type="spellEnd"/>
      <w:r w:rsidRPr="006335A4">
        <w:rPr>
          <w:b/>
          <w:bCs/>
          <w:sz w:val="22"/>
          <w:szCs w:val="22"/>
        </w:rPr>
        <w:t xml:space="preserve"> </w:t>
      </w:r>
      <w:proofErr w:type="spellStart"/>
      <w:r w:rsidRPr="006335A4">
        <w:rPr>
          <w:b/>
          <w:bCs/>
          <w:sz w:val="22"/>
          <w:szCs w:val="22"/>
        </w:rPr>
        <w:t>Mixer</w:t>
      </w:r>
      <w:proofErr w:type="spellEnd"/>
      <w:r w:rsidRPr="006335A4">
        <w:rPr>
          <w:b/>
          <w:bCs/>
          <w:sz w:val="22"/>
          <w:szCs w:val="22"/>
        </w:rPr>
        <w:t xml:space="preserve">. </w:t>
      </w:r>
    </w:p>
    <w:p w14:paraId="0DB67F7B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2D454097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Događanje je, nažalost, zbog poštivanja svih aktualnih mjera za sprječavanje zaraze bolešću COVID-19 zatvoreno za publiku, ali se predstavnici medija pozivaju da ga zabilježe i o njemu izvijeste putem svojih medija.</w:t>
      </w:r>
    </w:p>
    <w:p w14:paraId="54CBAF74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2516E3BD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hyperlink r:id="rId8" w:history="1">
        <w:r w:rsidRPr="006335A4">
          <w:rPr>
            <w:rStyle w:val="Hyperlink"/>
            <w:b/>
            <w:bCs/>
            <w:sz w:val="22"/>
            <w:szCs w:val="22"/>
          </w:rPr>
          <w:t>Povelja o raznolikosti</w:t>
        </w:r>
      </w:hyperlink>
      <w:r w:rsidRPr="006335A4">
        <w:rPr>
          <w:rStyle w:val="Strong"/>
          <w:sz w:val="22"/>
          <w:szCs w:val="22"/>
        </w:rPr>
        <w:t xml:space="preserve"> (</w:t>
      </w:r>
      <w:proofErr w:type="spellStart"/>
      <w:r w:rsidRPr="006335A4">
        <w:rPr>
          <w:rStyle w:val="Strong"/>
          <w:sz w:val="22"/>
          <w:szCs w:val="22"/>
        </w:rPr>
        <w:t>Diversity</w:t>
      </w:r>
      <w:proofErr w:type="spellEnd"/>
      <w:r w:rsidRPr="006335A4">
        <w:rPr>
          <w:rStyle w:val="Strong"/>
          <w:sz w:val="22"/>
          <w:szCs w:val="22"/>
        </w:rPr>
        <w:t xml:space="preserve"> Charter) </w:t>
      </w:r>
      <w:r w:rsidRPr="006335A4">
        <w:rPr>
          <w:sz w:val="22"/>
          <w:szCs w:val="22"/>
        </w:rPr>
        <w:t>je inicijativa pokrenuta u </w:t>
      </w:r>
      <w:r w:rsidRPr="006335A4">
        <w:rPr>
          <w:rStyle w:val="Strong"/>
          <w:sz w:val="22"/>
          <w:szCs w:val="22"/>
        </w:rPr>
        <w:t>16 zemalja Europske unije</w:t>
      </w:r>
      <w:r w:rsidRPr="006335A4">
        <w:rPr>
          <w:sz w:val="22"/>
          <w:szCs w:val="22"/>
        </w:rPr>
        <w:t xml:space="preserve">, a financira je Europska komisija. U Hrvatskoj je razvijena je u sklopu zajedničkog projekta </w:t>
      </w:r>
      <w:r w:rsidRPr="006335A4">
        <w:rPr>
          <w:b/>
          <w:bCs/>
          <w:sz w:val="22"/>
          <w:szCs w:val="22"/>
        </w:rPr>
        <w:t>Hrvatskog poslovnog savjeta za održivi razvoj</w:t>
      </w:r>
      <w:r w:rsidRPr="006335A4">
        <w:rPr>
          <w:sz w:val="22"/>
          <w:szCs w:val="22"/>
        </w:rPr>
        <w:t xml:space="preserve"> (HR PSOR) </w:t>
      </w:r>
      <w:r w:rsidRPr="006335A4">
        <w:rPr>
          <w:b/>
          <w:bCs/>
          <w:sz w:val="22"/>
          <w:szCs w:val="22"/>
        </w:rPr>
        <w:t>te partnera iz Slovenije i Rumunjske.</w:t>
      </w:r>
    </w:p>
    <w:p w14:paraId="7A2B8107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7201F2A9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Povelju o raznolikosti u Rijeci će potpisati tridesetak organizacija, udruga i poduzeća koja djeluju u okviru kulturnog sektora</w:t>
      </w:r>
      <w:r w:rsidRPr="006335A4">
        <w:rPr>
          <w:sz w:val="22"/>
          <w:szCs w:val="22"/>
        </w:rPr>
        <w:t>, među kojima su:</w:t>
      </w:r>
      <w:r w:rsidRPr="006335A4">
        <w:rPr>
          <w:b/>
          <w:bCs/>
          <w:sz w:val="22"/>
          <w:szCs w:val="22"/>
        </w:rPr>
        <w:t xml:space="preserve"> </w:t>
      </w:r>
      <w:r w:rsidRPr="006335A4">
        <w:rPr>
          <w:color w:val="000000"/>
          <w:sz w:val="22"/>
          <w:szCs w:val="22"/>
        </w:rPr>
        <w:t xml:space="preserve">Hrvatski kulturni dom na Sušaku, </w:t>
      </w:r>
      <w:proofErr w:type="spellStart"/>
      <w:r w:rsidRPr="006335A4">
        <w:rPr>
          <w:color w:val="000000"/>
          <w:sz w:val="22"/>
          <w:szCs w:val="22"/>
        </w:rPr>
        <w:t>Opart</w:t>
      </w:r>
      <w:proofErr w:type="spellEnd"/>
      <w:r w:rsidRPr="006335A4">
        <w:rPr>
          <w:color w:val="000000"/>
          <w:sz w:val="22"/>
          <w:szCs w:val="22"/>
        </w:rPr>
        <w:t xml:space="preserve">, Društvo za istraživanje i potporu, </w:t>
      </w:r>
      <w:proofErr w:type="spellStart"/>
      <w:r w:rsidRPr="006335A4">
        <w:rPr>
          <w:color w:val="000000"/>
          <w:sz w:val="22"/>
          <w:szCs w:val="22"/>
        </w:rPr>
        <w:t>Udurga</w:t>
      </w:r>
      <w:proofErr w:type="spellEnd"/>
      <w:r w:rsidRPr="006335A4">
        <w:rPr>
          <w:color w:val="000000"/>
          <w:sz w:val="22"/>
          <w:szCs w:val="22"/>
        </w:rPr>
        <w:t xml:space="preserve"> za sindrom </w:t>
      </w:r>
      <w:proofErr w:type="spellStart"/>
      <w:r w:rsidRPr="006335A4">
        <w:rPr>
          <w:color w:val="000000"/>
          <w:sz w:val="22"/>
          <w:szCs w:val="22"/>
        </w:rPr>
        <w:t>down</w:t>
      </w:r>
      <w:proofErr w:type="spellEnd"/>
      <w:r w:rsidRPr="006335A4">
        <w:rPr>
          <w:color w:val="000000"/>
          <w:sz w:val="22"/>
          <w:szCs w:val="22"/>
        </w:rPr>
        <w:t xml:space="preserve">, Centar za odgoj i obrazovanje, Kazališna radionica Malik Rijeka, </w:t>
      </w:r>
      <w:proofErr w:type="spellStart"/>
      <w:r w:rsidRPr="006335A4">
        <w:rPr>
          <w:color w:val="000000"/>
          <w:sz w:val="22"/>
          <w:szCs w:val="22"/>
        </w:rPr>
        <w:t>Distune</w:t>
      </w:r>
      <w:proofErr w:type="spellEnd"/>
      <w:r w:rsidRPr="006335A4">
        <w:rPr>
          <w:color w:val="000000"/>
          <w:sz w:val="22"/>
          <w:szCs w:val="22"/>
        </w:rPr>
        <w:t xml:space="preserve"> </w:t>
      </w:r>
      <w:proofErr w:type="spellStart"/>
      <w:r w:rsidRPr="006335A4">
        <w:rPr>
          <w:color w:val="000000"/>
          <w:sz w:val="22"/>
          <w:szCs w:val="22"/>
        </w:rPr>
        <w:t>Promotion</w:t>
      </w:r>
      <w:proofErr w:type="spellEnd"/>
      <w:r w:rsidRPr="006335A4">
        <w:rPr>
          <w:color w:val="000000"/>
          <w:sz w:val="22"/>
          <w:szCs w:val="22"/>
        </w:rPr>
        <w:t xml:space="preserve">, Muzej moderne i suvremene umjetnosti, Novi turizam d.o.o., Kreativni laboratorij suvremenog kazališta KRILA, Udruga 4KROZ4, Udruga </w:t>
      </w:r>
      <w:proofErr w:type="spellStart"/>
      <w:r w:rsidRPr="006335A4">
        <w:rPr>
          <w:color w:val="000000"/>
          <w:sz w:val="22"/>
          <w:szCs w:val="22"/>
        </w:rPr>
        <w:t>PaRiter</w:t>
      </w:r>
      <w:proofErr w:type="spellEnd"/>
      <w:r w:rsidRPr="006335A4">
        <w:rPr>
          <w:color w:val="000000"/>
          <w:sz w:val="22"/>
          <w:szCs w:val="22"/>
        </w:rPr>
        <w:t xml:space="preserve">, Udruga "Poslovni klub </w:t>
      </w:r>
      <w:proofErr w:type="spellStart"/>
      <w:r w:rsidRPr="006335A4">
        <w:rPr>
          <w:color w:val="000000"/>
          <w:sz w:val="22"/>
          <w:szCs w:val="22"/>
        </w:rPr>
        <w:t>PartneRI</w:t>
      </w:r>
      <w:proofErr w:type="spellEnd"/>
      <w:r w:rsidRPr="006335A4">
        <w:rPr>
          <w:color w:val="000000"/>
          <w:sz w:val="22"/>
          <w:szCs w:val="22"/>
        </w:rPr>
        <w:t xml:space="preserve">", Liburnia Film festival, Obrat, Udruga </w:t>
      </w:r>
      <w:proofErr w:type="spellStart"/>
      <w:r w:rsidRPr="006335A4">
        <w:rPr>
          <w:color w:val="000000"/>
          <w:sz w:val="22"/>
          <w:szCs w:val="22"/>
        </w:rPr>
        <w:t>Okodoko</w:t>
      </w:r>
      <w:proofErr w:type="spellEnd"/>
      <w:r w:rsidRPr="006335A4">
        <w:rPr>
          <w:color w:val="000000"/>
          <w:sz w:val="22"/>
          <w:szCs w:val="22"/>
        </w:rPr>
        <w:t xml:space="preserve">, Kreativni kolektiv Kombinat, Udruga </w:t>
      </w:r>
      <w:proofErr w:type="spellStart"/>
      <w:r w:rsidRPr="006335A4">
        <w:rPr>
          <w:color w:val="000000"/>
          <w:sz w:val="22"/>
          <w:szCs w:val="22"/>
        </w:rPr>
        <w:t>Ri</w:t>
      </w:r>
      <w:proofErr w:type="spellEnd"/>
      <w:r w:rsidRPr="006335A4">
        <w:rPr>
          <w:color w:val="000000"/>
          <w:sz w:val="22"/>
          <w:szCs w:val="22"/>
        </w:rPr>
        <w:t xml:space="preserve"> Rock, Mikser d.o.o., Udruga </w:t>
      </w:r>
      <w:proofErr w:type="spellStart"/>
      <w:r w:rsidRPr="006335A4">
        <w:rPr>
          <w:color w:val="000000"/>
          <w:sz w:val="22"/>
          <w:szCs w:val="22"/>
        </w:rPr>
        <w:t>Tororo</w:t>
      </w:r>
      <w:proofErr w:type="spellEnd"/>
      <w:r w:rsidRPr="006335A4">
        <w:rPr>
          <w:color w:val="000000"/>
          <w:sz w:val="22"/>
          <w:szCs w:val="22"/>
        </w:rPr>
        <w:t xml:space="preserve">, Udruga 3. zmaj, Sveučilište u Rijeci, Plesna grupa </w:t>
      </w:r>
      <w:proofErr w:type="spellStart"/>
      <w:r w:rsidRPr="006335A4">
        <w:rPr>
          <w:color w:val="000000"/>
          <w:sz w:val="22"/>
          <w:szCs w:val="22"/>
        </w:rPr>
        <w:t>Flame</w:t>
      </w:r>
      <w:proofErr w:type="spellEnd"/>
      <w:r w:rsidRPr="006335A4">
        <w:rPr>
          <w:color w:val="000000"/>
          <w:sz w:val="22"/>
          <w:szCs w:val="22"/>
        </w:rPr>
        <w:t xml:space="preserve">, Udruga </w:t>
      </w:r>
      <w:proofErr w:type="spellStart"/>
      <w:r w:rsidRPr="006335A4">
        <w:rPr>
          <w:color w:val="000000"/>
          <w:sz w:val="22"/>
          <w:szCs w:val="22"/>
        </w:rPr>
        <w:t>Žmergo</w:t>
      </w:r>
      <w:proofErr w:type="spellEnd"/>
      <w:r w:rsidRPr="006335A4">
        <w:rPr>
          <w:color w:val="000000"/>
          <w:sz w:val="22"/>
          <w:szCs w:val="22"/>
        </w:rPr>
        <w:t xml:space="preserve"> i drugi.</w:t>
      </w:r>
    </w:p>
    <w:p w14:paraId="4FC726D1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color w:val="000000"/>
          <w:sz w:val="22"/>
          <w:szCs w:val="22"/>
        </w:rPr>
        <w:t> </w:t>
      </w:r>
    </w:p>
    <w:p w14:paraId="26290FA5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color w:val="000000"/>
          <w:sz w:val="22"/>
          <w:szCs w:val="22"/>
        </w:rPr>
        <w:t xml:space="preserve">Potpisivanjem ove povelje potpisnici se obvezuju: </w:t>
      </w:r>
    </w:p>
    <w:p w14:paraId="104A001D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 xml:space="preserve">- Izraditi politiku raznolikosti i nediskriminacije, kako bi razvijali organizacijsku kulturu koja se temelji na uzajamnom poštovanju i uvažavanju individualnih različitosti. </w:t>
      </w:r>
    </w:p>
    <w:p w14:paraId="01F323D8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- Razvijati raznoliko radno okruženje poticanjem integracije zaposlenika svih profila, neovisno o spolu i spolnoj orijentaciji, rasnom ili etničkom podrijetlu, vjeri ili uvjerenju, invaliditetu, dobi i drugome.</w:t>
      </w:r>
    </w:p>
    <w:p w14:paraId="67B2B7A2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 xml:space="preserve">- Razvijati vještine i kompetencije menadžmenta, zaposlenika i zaposlenica odgovornih za zapošljavanje, trening i razvoj karijera, o primjeni politike raznolikosti i nediskriminacije. </w:t>
      </w:r>
    </w:p>
    <w:p w14:paraId="4E3BBB76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- Koristiti politiku raznolikosti i nediskriminacije pri zapošljavanju menadžmenta kako bi omogućili bolje razumijevanje odluka o upravljanju i bili otvoreniji za inovativne ideje s ciljem jačanja konkurentnosti i održivosti organizacije.</w:t>
      </w:r>
    </w:p>
    <w:p w14:paraId="64938724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 xml:space="preserve">- Razvijati svijest i obrazovati svoje zaposlenike o politici raznolikosti. </w:t>
      </w:r>
    </w:p>
    <w:p w14:paraId="0AB451CA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- Poticati primjenu politike raznolikosti kod klijenata i dobavljača.</w:t>
      </w:r>
    </w:p>
    <w:p w14:paraId="42B26077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- Izraditi i redovno obnavljati akcijski plan za promociju politike raznolikosti i nediskriminacije koji će uključiti mjerljive pokazatelje, a u čiju će izradu i provedbu biti uključeni zaposlenici.</w:t>
      </w:r>
    </w:p>
    <w:p w14:paraId="502B83E8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- Najmanje jednom godišnje izvještavati o provedbi politike raznolikosti i nediskriminacije uključujući mjere i interne postupke koje potpisnici primjenjuju kako bi ostvarili ciljeve.</w:t>
      </w:r>
    </w:p>
    <w:p w14:paraId="30702A7B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5A1A8A4C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Vođena temeljnim načelom „Jednaki u različitosti“ Povelja u cilju ima doprinijeti progresivnom razvoju modernog europskog društva.</w:t>
      </w:r>
      <w:r w:rsidRPr="006335A4">
        <w:rPr>
          <w:sz w:val="22"/>
          <w:szCs w:val="22"/>
        </w:rPr>
        <w:t xml:space="preserve"> </w:t>
      </w:r>
    </w:p>
    <w:p w14:paraId="473868BD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lastRenderedPageBreak/>
        <w:t xml:space="preserve">Osim potpisivanja Povelje o raznolikosti, na navedenom događanju ujedno će se  obilježiti i završetak EU projekta </w:t>
      </w:r>
      <w:hyperlink r:id="rId9" w:history="1">
        <w:proofErr w:type="spellStart"/>
        <w:r w:rsidRPr="006335A4">
          <w:rPr>
            <w:rStyle w:val="Hyperlink"/>
            <w:b/>
            <w:bCs/>
            <w:sz w:val="22"/>
            <w:szCs w:val="22"/>
          </w:rPr>
          <w:t>Diversity</w:t>
        </w:r>
        <w:proofErr w:type="spellEnd"/>
        <w:r w:rsidRPr="006335A4">
          <w:rPr>
            <w:rStyle w:val="Hyperlink"/>
            <w:b/>
            <w:bCs/>
            <w:sz w:val="22"/>
            <w:szCs w:val="22"/>
          </w:rPr>
          <w:t xml:space="preserve"> </w:t>
        </w:r>
        <w:proofErr w:type="spellStart"/>
        <w:r w:rsidRPr="006335A4">
          <w:rPr>
            <w:rStyle w:val="Hyperlink"/>
            <w:b/>
            <w:bCs/>
            <w:sz w:val="22"/>
            <w:szCs w:val="22"/>
          </w:rPr>
          <w:t>Mixer</w:t>
        </w:r>
        <w:proofErr w:type="spellEnd"/>
      </w:hyperlink>
      <w:r w:rsidRPr="006335A4">
        <w:rPr>
          <w:sz w:val="22"/>
          <w:szCs w:val="22"/>
        </w:rPr>
        <w:t xml:space="preserve"> </w:t>
      </w:r>
      <w:r w:rsidRPr="006335A4">
        <w:rPr>
          <w:b/>
          <w:bCs/>
          <w:sz w:val="22"/>
          <w:szCs w:val="22"/>
        </w:rPr>
        <w:t>koji je RIJEKA 2020 provela zajedno s Akademijom primijenjenih umjetnosti Sveučilišta u Rijeci, a u suradnji s Hrvatskim poslovnim savjetom za održivi razvoj.</w:t>
      </w:r>
    </w:p>
    <w:p w14:paraId="5A170069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 xml:space="preserve">Cilj projekta </w:t>
      </w:r>
      <w:proofErr w:type="spellStart"/>
      <w:r w:rsidRPr="006335A4">
        <w:rPr>
          <w:sz w:val="22"/>
          <w:szCs w:val="22"/>
        </w:rPr>
        <w:t>Diversity</w:t>
      </w:r>
      <w:proofErr w:type="spellEnd"/>
      <w:r w:rsidRPr="006335A4">
        <w:rPr>
          <w:sz w:val="22"/>
          <w:szCs w:val="22"/>
        </w:rPr>
        <w:t xml:space="preserve"> </w:t>
      </w:r>
      <w:proofErr w:type="spellStart"/>
      <w:r w:rsidRPr="006335A4">
        <w:rPr>
          <w:sz w:val="22"/>
          <w:szCs w:val="22"/>
        </w:rPr>
        <w:t>Mixer</w:t>
      </w:r>
      <w:proofErr w:type="spellEnd"/>
      <w:r w:rsidRPr="006335A4">
        <w:rPr>
          <w:sz w:val="22"/>
          <w:szCs w:val="22"/>
        </w:rPr>
        <w:t xml:space="preserve"> bio je istražiti postojeće prakse menadžmenta različitosti u javnom i privatnom sektoru kulturnih i kreativnih industrija na lokalnom i europskom nivou i identificirati prenosive modele te između ostaloga izraditi preporuke politika u pogledu upravljanja različitostima.</w:t>
      </w:r>
    </w:p>
    <w:p w14:paraId="3F77AF9C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 </w:t>
      </w:r>
    </w:p>
    <w:p w14:paraId="6D98C9FD" w14:textId="77777777" w:rsidR="006335A4" w:rsidRPr="006335A4" w:rsidRDefault="006335A4" w:rsidP="006335A4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Nakon službenog dijela događanja, uz poštivanje svih aktualnih mjera za sprječavanje zaraze bolešću COVID-19, slijedi druženje uz prigodnu zakusku.</w:t>
      </w:r>
    </w:p>
    <w:p w14:paraId="1989D258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57572EF1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Detaljni program predstavljanja EU projekta i potpisivanja Povelje o raznolikosti:</w:t>
      </w:r>
    </w:p>
    <w:p w14:paraId="46B0BD80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0562AB33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18.00h  </w:t>
      </w:r>
      <w:proofErr w:type="spellStart"/>
      <w:r w:rsidRPr="006335A4">
        <w:rPr>
          <w:sz w:val="22"/>
          <w:szCs w:val="22"/>
        </w:rPr>
        <w:t>Diversity</w:t>
      </w:r>
      <w:proofErr w:type="spellEnd"/>
      <w:r w:rsidRPr="006335A4">
        <w:rPr>
          <w:sz w:val="22"/>
          <w:szCs w:val="22"/>
        </w:rPr>
        <w:t xml:space="preserve"> </w:t>
      </w:r>
      <w:proofErr w:type="spellStart"/>
      <w:r w:rsidRPr="006335A4">
        <w:rPr>
          <w:sz w:val="22"/>
          <w:szCs w:val="22"/>
        </w:rPr>
        <w:t>Mixer</w:t>
      </w:r>
      <w:proofErr w:type="spellEnd"/>
      <w:r w:rsidRPr="006335A4">
        <w:rPr>
          <w:sz w:val="22"/>
          <w:szCs w:val="22"/>
        </w:rPr>
        <w:t xml:space="preserve"> video </w:t>
      </w:r>
    </w:p>
    <w:p w14:paraId="354E72E2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18.05h  </w:t>
      </w:r>
      <w:r w:rsidRPr="006335A4">
        <w:rPr>
          <w:sz w:val="22"/>
          <w:szCs w:val="22"/>
        </w:rPr>
        <w:t>Pozdravni govor:</w:t>
      </w:r>
      <w:r w:rsidRPr="006335A4">
        <w:rPr>
          <w:b/>
          <w:bCs/>
          <w:sz w:val="22"/>
          <w:szCs w:val="22"/>
        </w:rPr>
        <w:t xml:space="preserve"> Irena Kregar Šegota, direktorica RIJEKA 2020 </w:t>
      </w:r>
    </w:p>
    <w:p w14:paraId="1D9A1A27" w14:textId="42DE3DBB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18.07h  </w:t>
      </w:r>
      <w:r w:rsidRPr="006335A4">
        <w:rPr>
          <w:sz w:val="22"/>
          <w:szCs w:val="22"/>
        </w:rPr>
        <w:t xml:space="preserve">Predstavljanje projekta </w:t>
      </w:r>
      <w:proofErr w:type="spellStart"/>
      <w:r w:rsidRPr="006335A4">
        <w:rPr>
          <w:sz w:val="22"/>
          <w:szCs w:val="22"/>
        </w:rPr>
        <w:t>Diversity</w:t>
      </w:r>
      <w:proofErr w:type="spellEnd"/>
      <w:r w:rsidRPr="006335A4">
        <w:rPr>
          <w:sz w:val="22"/>
          <w:szCs w:val="22"/>
        </w:rPr>
        <w:t xml:space="preserve"> </w:t>
      </w:r>
      <w:proofErr w:type="spellStart"/>
      <w:r w:rsidRPr="006335A4">
        <w:rPr>
          <w:sz w:val="22"/>
          <w:szCs w:val="22"/>
        </w:rPr>
        <w:t>Mixer</w:t>
      </w:r>
      <w:proofErr w:type="spellEnd"/>
      <w:r w:rsidRPr="006335A4">
        <w:rPr>
          <w:sz w:val="22"/>
          <w:szCs w:val="22"/>
        </w:rPr>
        <w:t>:</w:t>
      </w:r>
      <w:r w:rsidRPr="006335A4">
        <w:rPr>
          <w:b/>
          <w:bCs/>
          <w:sz w:val="22"/>
          <w:szCs w:val="22"/>
        </w:rPr>
        <w:t xml:space="preserve"> Sanja Bojanić, predstavnica partnera na projektu </w:t>
      </w:r>
      <w:r>
        <w:rPr>
          <w:b/>
          <w:bCs/>
          <w:sz w:val="22"/>
          <w:szCs w:val="22"/>
        </w:rPr>
        <w:tab/>
      </w:r>
      <w:r w:rsidRPr="006335A4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 xml:space="preserve"> </w:t>
      </w:r>
      <w:r w:rsidRPr="006335A4">
        <w:rPr>
          <w:b/>
          <w:bCs/>
          <w:sz w:val="22"/>
          <w:szCs w:val="22"/>
        </w:rPr>
        <w:t xml:space="preserve">Akademije primijenjenih umjetnosti Sveučilišta u Rijeci </w:t>
      </w:r>
    </w:p>
    <w:p w14:paraId="3BE9F9AC" w14:textId="2C7A1DC5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18.25h  </w:t>
      </w:r>
      <w:r w:rsidRPr="006335A4">
        <w:rPr>
          <w:sz w:val="22"/>
          <w:szCs w:val="22"/>
        </w:rPr>
        <w:t xml:space="preserve">Predstavljanje Priručnika o raznolikostima i inkluziji u kulturnim i kreativnim </w:t>
      </w:r>
      <w:r>
        <w:rPr>
          <w:sz w:val="22"/>
          <w:szCs w:val="22"/>
        </w:rPr>
        <w:tab/>
      </w:r>
      <w:r w:rsidRPr="006335A4">
        <w:rPr>
          <w:sz w:val="22"/>
          <w:szCs w:val="22"/>
        </w:rPr>
        <w:t>industrijama:</w:t>
      </w:r>
      <w:r>
        <w:rPr>
          <w:b/>
          <w:bCs/>
          <w:sz w:val="22"/>
          <w:szCs w:val="22"/>
        </w:rPr>
        <w:t xml:space="preserve"> </w:t>
      </w:r>
      <w:r w:rsidRPr="006335A4">
        <w:rPr>
          <w:b/>
          <w:bCs/>
          <w:sz w:val="22"/>
          <w:szCs w:val="22"/>
        </w:rPr>
        <w:t xml:space="preserve">Tatjana Aćimović, doc. art, koautorica Priručnika  </w:t>
      </w:r>
    </w:p>
    <w:p w14:paraId="1A1C1B78" w14:textId="63D4DEF6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18.35h </w:t>
      </w:r>
      <w:r>
        <w:rPr>
          <w:b/>
          <w:bCs/>
          <w:sz w:val="22"/>
          <w:szCs w:val="22"/>
        </w:rPr>
        <w:tab/>
      </w:r>
      <w:r w:rsidRPr="006335A4">
        <w:rPr>
          <w:sz w:val="22"/>
          <w:szCs w:val="22"/>
        </w:rPr>
        <w:t>Predstavljanje Povelje o raznolikosti Hrvatska:</w:t>
      </w:r>
      <w:r w:rsidRPr="006335A4">
        <w:rPr>
          <w:b/>
          <w:bCs/>
          <w:sz w:val="22"/>
          <w:szCs w:val="22"/>
        </w:rPr>
        <w:t xml:space="preserve"> Mirjana Matešić, ravnateljica HR PSOR </w:t>
      </w:r>
    </w:p>
    <w:p w14:paraId="43569838" w14:textId="787A7FBF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18.45h </w:t>
      </w:r>
      <w:r>
        <w:rPr>
          <w:b/>
          <w:bCs/>
          <w:sz w:val="22"/>
          <w:szCs w:val="22"/>
        </w:rPr>
        <w:tab/>
      </w:r>
      <w:r w:rsidRPr="006335A4">
        <w:rPr>
          <w:sz w:val="22"/>
          <w:szCs w:val="22"/>
        </w:rPr>
        <w:t>Potpisivanje Povelje o raznolikosti Hrvatska</w:t>
      </w:r>
      <w:r w:rsidRPr="006335A4">
        <w:rPr>
          <w:b/>
          <w:bCs/>
          <w:sz w:val="22"/>
          <w:szCs w:val="22"/>
        </w:rPr>
        <w:t xml:space="preserve"> </w:t>
      </w:r>
    </w:p>
    <w:p w14:paraId="6C1A7D13" w14:textId="0E83B04F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 xml:space="preserve">19.00h </w:t>
      </w:r>
      <w:r>
        <w:rPr>
          <w:b/>
          <w:bCs/>
          <w:sz w:val="22"/>
          <w:szCs w:val="22"/>
        </w:rPr>
        <w:tab/>
      </w:r>
      <w:r w:rsidRPr="006335A4">
        <w:rPr>
          <w:sz w:val="22"/>
          <w:szCs w:val="22"/>
        </w:rPr>
        <w:t>Druženje uz prigodnu zakusku</w:t>
      </w:r>
    </w:p>
    <w:p w14:paraId="4F3D2ED9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793B18DD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6B35D4E9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Unaprijed zahvaljujem na dolasku.</w:t>
      </w:r>
    </w:p>
    <w:p w14:paraId="0B35EDF4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color w:val="000000"/>
          <w:sz w:val="22"/>
          <w:szCs w:val="22"/>
          <w:lang w:eastAsia="hr-HR"/>
        </w:rPr>
        <w:t> </w:t>
      </w:r>
    </w:p>
    <w:p w14:paraId="2EF64E22" w14:textId="77777777" w:rsidR="006335A4" w:rsidRPr="006335A4" w:rsidRDefault="006335A4" w:rsidP="006335A4">
      <w:pPr>
        <w:shd w:val="clear" w:color="auto" w:fill="FFFFFF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3A203370" w14:textId="77777777" w:rsidR="006335A4" w:rsidRPr="006335A4" w:rsidRDefault="006335A4" w:rsidP="006335A4">
      <w:pPr>
        <w:shd w:val="clear" w:color="auto" w:fill="FFFFFF"/>
        <w:ind w:left="2160" w:firstLine="720"/>
        <w:jc w:val="right"/>
        <w:textAlignment w:val="baseline"/>
        <w:rPr>
          <w:sz w:val="22"/>
          <w:szCs w:val="22"/>
        </w:rPr>
      </w:pPr>
      <w:r w:rsidRPr="006335A4">
        <w:rPr>
          <w:color w:val="000000"/>
          <w:sz w:val="22"/>
          <w:szCs w:val="22"/>
          <w:lang w:eastAsia="hr-HR"/>
        </w:rPr>
        <w:t>Lena Stojiljković</w:t>
      </w:r>
    </w:p>
    <w:p w14:paraId="0062154D" w14:textId="77777777" w:rsidR="006335A4" w:rsidRPr="006335A4" w:rsidRDefault="006335A4" w:rsidP="006335A4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6335A4">
        <w:rPr>
          <w:color w:val="000000"/>
          <w:sz w:val="22"/>
          <w:szCs w:val="22"/>
          <w:lang w:eastAsia="hr-HR"/>
        </w:rPr>
        <w:t>Odnosi s medijima, Rijeka 2020</w:t>
      </w:r>
    </w:p>
    <w:p w14:paraId="4DD7D4A2" w14:textId="77777777" w:rsidR="006335A4" w:rsidRPr="006335A4" w:rsidRDefault="006335A4" w:rsidP="006335A4">
      <w:pPr>
        <w:shd w:val="clear" w:color="auto" w:fill="FFFFFF"/>
        <w:jc w:val="right"/>
        <w:textAlignment w:val="baseline"/>
        <w:rPr>
          <w:sz w:val="22"/>
          <w:szCs w:val="22"/>
        </w:rPr>
      </w:pPr>
      <w:hyperlink r:id="rId10" w:history="1">
        <w:r w:rsidRPr="006335A4">
          <w:rPr>
            <w:rStyle w:val="Hyperlink"/>
            <w:sz w:val="22"/>
            <w:szCs w:val="22"/>
            <w:lang w:eastAsia="hr-HR"/>
          </w:rPr>
          <w:t>lena.stojiljkovic@rijeka2020.eu</w:t>
        </w:r>
      </w:hyperlink>
    </w:p>
    <w:p w14:paraId="6C052464" w14:textId="77777777" w:rsidR="006335A4" w:rsidRPr="006335A4" w:rsidRDefault="006335A4" w:rsidP="006335A4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6335A4">
        <w:rPr>
          <w:sz w:val="22"/>
          <w:szCs w:val="22"/>
        </w:rPr>
        <w:t>Mob: +385 91 612 63 42</w:t>
      </w:r>
    </w:p>
    <w:p w14:paraId="1C51FAE1" w14:textId="77777777" w:rsidR="006335A4" w:rsidRDefault="006335A4" w:rsidP="006335A4">
      <w:pPr>
        <w:shd w:val="clear" w:color="auto" w:fill="FFFFFF"/>
        <w:jc w:val="right"/>
        <w:textAlignment w:val="baseline"/>
      </w:pPr>
      <w:r>
        <w:rPr>
          <w:b/>
          <w:bCs/>
        </w:rPr>
        <w:t> </w:t>
      </w:r>
    </w:p>
    <w:p w14:paraId="2DE8C758" w14:textId="5D0044C0" w:rsidR="00D208BD" w:rsidRPr="006335A4" w:rsidRDefault="00D208BD" w:rsidP="006335A4"/>
    <w:sectPr w:rsidR="00D208BD" w:rsidRPr="006335A4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F09E45" w14:textId="77777777" w:rsidR="00951076" w:rsidRDefault="00951076" w:rsidP="00881B94">
      <w:r>
        <w:separator/>
      </w:r>
    </w:p>
  </w:endnote>
  <w:endnote w:type="continuationSeparator" w:id="0">
    <w:p w14:paraId="567C11E2" w14:textId="77777777" w:rsidR="00951076" w:rsidRDefault="0095107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5107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43A52" w14:textId="77777777" w:rsidR="00951076" w:rsidRDefault="00951076" w:rsidP="00881B94">
      <w:r>
        <w:separator/>
      </w:r>
    </w:p>
  </w:footnote>
  <w:footnote w:type="continuationSeparator" w:id="0">
    <w:p w14:paraId="510ED2B7" w14:textId="77777777" w:rsidR="00951076" w:rsidRDefault="0095107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062F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27F1E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A4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45E7D"/>
    <w:rsid w:val="00951076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0209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3B0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53BD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433E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znolikost.hr/kategorija-povelja-6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jeka2020.eu/projekti/eu-projekti/diversity-mixer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2020-08-24T10:16:00Z</cp:lastPrinted>
  <dcterms:created xsi:type="dcterms:W3CDTF">2020-10-13T10:10:00Z</dcterms:created>
  <dcterms:modified xsi:type="dcterms:W3CDTF">2020-10-13T11:07:00Z</dcterms:modified>
</cp:coreProperties>
</file>