
<file path=[Content_Types].xml><?xml version="1.0" encoding="utf-8"?>
<Types xmlns="http://schemas.openxmlformats.org/package/2006/content-types">
  <Default Extension="jpeg" ContentType="image/jpeg"/>
  <Default Extension="jpg"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77D81F" w14:textId="6DF728E3" w:rsidR="0029251F" w:rsidRPr="00B01EDB" w:rsidRDefault="0029251F" w:rsidP="0029251F">
      <w:pPr>
        <w:rPr>
          <w:rFonts w:eastAsia="Times New Roman" w:cstheme="minorHAnsi"/>
          <w:noProof/>
          <w:sz w:val="22"/>
          <w:szCs w:val="22"/>
          <w:lang w:eastAsia="en-GB"/>
        </w:rPr>
      </w:pPr>
    </w:p>
    <w:p w14:paraId="3DE88E51" w14:textId="6FDC4229" w:rsidR="00C540C6" w:rsidRPr="00B01EDB" w:rsidRDefault="00C540C6" w:rsidP="0029251F">
      <w:pPr>
        <w:rPr>
          <w:rFonts w:eastAsia="Times New Roman" w:cstheme="minorHAnsi"/>
          <w:noProof/>
          <w:sz w:val="22"/>
          <w:szCs w:val="22"/>
          <w:lang w:eastAsia="en-GB"/>
        </w:rPr>
      </w:pPr>
    </w:p>
    <w:p w14:paraId="6FE301B9" w14:textId="7C256684" w:rsidR="00634914" w:rsidRPr="00B01EDB" w:rsidRDefault="00634914" w:rsidP="0029251F">
      <w:pPr>
        <w:rPr>
          <w:rFonts w:eastAsia="Times New Roman" w:cstheme="minorHAnsi"/>
          <w:noProof/>
          <w:sz w:val="22"/>
          <w:szCs w:val="22"/>
          <w:lang w:eastAsia="en-GB"/>
        </w:rPr>
      </w:pPr>
      <w:r w:rsidRPr="00B01EDB">
        <w:rPr>
          <w:rFonts w:eastAsia="Times New Roman" w:cstheme="minorHAnsi"/>
          <w:noProof/>
          <w:sz w:val="22"/>
          <w:szCs w:val="22"/>
          <w:lang w:eastAsia="en-GB"/>
        </w:rPr>
        <w:t>Rijeka, 6. studenog 2020.g.</w:t>
      </w:r>
    </w:p>
    <w:p w14:paraId="41DACB4B" w14:textId="01B5C11C" w:rsidR="00634914" w:rsidRPr="00B01EDB" w:rsidRDefault="00634914" w:rsidP="0029251F">
      <w:pPr>
        <w:rPr>
          <w:rFonts w:eastAsia="Times New Roman" w:cstheme="minorHAnsi"/>
          <w:noProof/>
          <w:sz w:val="22"/>
          <w:szCs w:val="22"/>
          <w:lang w:eastAsia="en-GB"/>
        </w:rPr>
      </w:pPr>
    </w:p>
    <w:p w14:paraId="34BDFFE0" w14:textId="1B59253A" w:rsidR="00634914" w:rsidRPr="00B01EDB" w:rsidRDefault="00634914" w:rsidP="00634914">
      <w:pPr>
        <w:jc w:val="right"/>
        <w:rPr>
          <w:rFonts w:eastAsia="Times New Roman" w:cstheme="minorHAnsi"/>
          <w:b/>
          <w:bCs/>
          <w:noProof/>
          <w:sz w:val="22"/>
          <w:szCs w:val="22"/>
          <w:lang w:eastAsia="en-GB"/>
        </w:rPr>
      </w:pPr>
      <w:r w:rsidRPr="00B01EDB">
        <w:rPr>
          <w:rFonts w:eastAsia="Times New Roman" w:cstheme="minorHAnsi"/>
          <w:b/>
          <w:bCs/>
          <w:noProof/>
          <w:sz w:val="22"/>
          <w:szCs w:val="22"/>
          <w:lang w:eastAsia="en-GB"/>
        </w:rPr>
        <w:t>NAJAVA DOGAĐANJA I POZIV ZA MEDIJE</w:t>
      </w:r>
    </w:p>
    <w:p w14:paraId="65EA3799" w14:textId="1379F072" w:rsidR="00C540C6" w:rsidRPr="00B01EDB" w:rsidRDefault="00C540C6" w:rsidP="0029251F">
      <w:pPr>
        <w:rPr>
          <w:rFonts w:eastAsia="Times New Roman" w:cstheme="minorHAnsi"/>
          <w:noProof/>
          <w:sz w:val="22"/>
          <w:szCs w:val="22"/>
          <w:lang w:eastAsia="en-GB"/>
        </w:rPr>
      </w:pPr>
    </w:p>
    <w:p w14:paraId="2241589F" w14:textId="3659F53F" w:rsidR="0029251F" w:rsidRPr="00764689" w:rsidRDefault="00634914" w:rsidP="00764689">
      <w:pPr>
        <w:jc w:val="center"/>
        <w:rPr>
          <w:rFonts w:eastAsia="Calibri" w:cstheme="minorHAnsi"/>
          <w:b/>
          <w:noProof/>
          <w:sz w:val="22"/>
          <w:szCs w:val="22"/>
        </w:rPr>
      </w:pPr>
      <w:r w:rsidRPr="00B01EDB">
        <w:rPr>
          <w:rFonts w:eastAsia="Calibri" w:cstheme="minorHAnsi"/>
          <w:b/>
          <w:noProof/>
          <w:sz w:val="22"/>
          <w:szCs w:val="22"/>
        </w:rPr>
        <w:t xml:space="preserve">DAN </w:t>
      </w:r>
      <w:r w:rsidR="0029251F" w:rsidRPr="00B01EDB">
        <w:rPr>
          <w:rFonts w:eastAsia="Calibri" w:cstheme="minorHAnsi"/>
          <w:b/>
          <w:noProof/>
          <w:sz w:val="22"/>
          <w:szCs w:val="22"/>
        </w:rPr>
        <w:t>SUSJEDSTV</w:t>
      </w:r>
      <w:r w:rsidRPr="00B01EDB">
        <w:rPr>
          <w:rFonts w:eastAsia="Calibri" w:cstheme="minorHAnsi"/>
          <w:b/>
          <w:noProof/>
          <w:sz w:val="22"/>
          <w:szCs w:val="22"/>
        </w:rPr>
        <w:t>A</w:t>
      </w:r>
      <w:r w:rsidR="0029251F" w:rsidRPr="00B01EDB">
        <w:rPr>
          <w:rFonts w:eastAsia="Calibri" w:cstheme="minorHAnsi"/>
          <w:b/>
          <w:noProof/>
          <w:sz w:val="22"/>
          <w:szCs w:val="22"/>
        </w:rPr>
        <w:t xml:space="preserve"> </w:t>
      </w:r>
      <w:r w:rsidR="00737AEF" w:rsidRPr="00B01EDB">
        <w:rPr>
          <w:rFonts w:eastAsia="Calibri" w:cstheme="minorHAnsi"/>
          <w:b/>
          <w:noProof/>
          <w:sz w:val="22"/>
          <w:szCs w:val="22"/>
        </w:rPr>
        <w:t>LOVRAN</w:t>
      </w:r>
      <w:r w:rsidRPr="00B01EDB">
        <w:rPr>
          <w:rFonts w:eastAsia="Calibri" w:cstheme="minorHAnsi"/>
          <w:b/>
          <w:noProof/>
          <w:sz w:val="22"/>
          <w:szCs w:val="22"/>
        </w:rPr>
        <w:t xml:space="preserve"> EPK: </w:t>
      </w:r>
      <w:r w:rsidR="00737AEF" w:rsidRPr="00B01EDB">
        <w:rPr>
          <w:rFonts w:eastAsia="Calibri" w:cstheme="minorHAnsi"/>
          <w:b/>
          <w:noProof/>
          <w:sz w:val="22"/>
          <w:szCs w:val="22"/>
        </w:rPr>
        <w:t>PRETVORIT ĆU TE U DRVO LOVORA!</w:t>
      </w:r>
    </w:p>
    <w:p w14:paraId="769EB76B" w14:textId="77777777" w:rsidR="00634914" w:rsidRPr="00B01EDB" w:rsidRDefault="00634914" w:rsidP="00737AEF">
      <w:pPr>
        <w:rPr>
          <w:rFonts w:eastAsia="Calibri" w:cstheme="minorHAnsi"/>
          <w:b/>
          <w:noProof/>
          <w:sz w:val="22"/>
          <w:szCs w:val="22"/>
        </w:rPr>
      </w:pPr>
    </w:p>
    <w:p w14:paraId="457E3877" w14:textId="57192697" w:rsidR="00634914" w:rsidRPr="00DF1CD4" w:rsidRDefault="00B01EDB" w:rsidP="00737AEF">
      <w:pPr>
        <w:rPr>
          <w:rFonts w:eastAsia="Calibri" w:cstheme="minorHAnsi"/>
          <w:b/>
          <w:i/>
          <w:iCs/>
          <w:noProof/>
          <w:sz w:val="22"/>
          <w:szCs w:val="22"/>
        </w:rPr>
      </w:pPr>
      <w:r>
        <w:rPr>
          <w:rFonts w:eastAsia="Calibri" w:cstheme="minorHAnsi"/>
          <w:b/>
          <w:noProof/>
          <w:sz w:val="22"/>
          <w:szCs w:val="22"/>
        </w:rPr>
        <w:tab/>
      </w:r>
      <w:r w:rsidR="00634914" w:rsidRPr="00B01EDB">
        <w:rPr>
          <w:rFonts w:eastAsia="Calibri" w:cstheme="minorHAnsi"/>
          <w:b/>
          <w:noProof/>
          <w:sz w:val="22"/>
          <w:szCs w:val="22"/>
        </w:rPr>
        <w:t>U subotu 7. studenog 2020.g. od 18</w:t>
      </w:r>
      <w:r w:rsidR="006D45A1">
        <w:rPr>
          <w:rFonts w:eastAsia="Calibri" w:cstheme="minorHAnsi"/>
          <w:b/>
          <w:noProof/>
          <w:sz w:val="22"/>
          <w:szCs w:val="22"/>
        </w:rPr>
        <w:t>.00</w:t>
      </w:r>
      <w:r w:rsidR="00634914" w:rsidRPr="00B01EDB">
        <w:rPr>
          <w:rFonts w:eastAsia="Calibri" w:cstheme="minorHAnsi"/>
          <w:b/>
          <w:noProof/>
          <w:sz w:val="22"/>
          <w:szCs w:val="22"/>
        </w:rPr>
        <w:t xml:space="preserve"> sati u susjedstvu Lovran, jednom od 27 susjedstava Europske prijestolnice kulture održat će se Dan susjedstva pod nazivom </w:t>
      </w:r>
      <w:r w:rsidR="00634914" w:rsidRPr="00DF1CD4">
        <w:rPr>
          <w:rFonts w:eastAsia="Calibri" w:cstheme="minorHAnsi"/>
          <w:b/>
          <w:i/>
          <w:iCs/>
          <w:noProof/>
          <w:sz w:val="22"/>
          <w:szCs w:val="22"/>
        </w:rPr>
        <w:t>Pretvorit ću te u drvo lovora!</w:t>
      </w:r>
    </w:p>
    <w:p w14:paraId="3096D10A" w14:textId="77777777" w:rsidR="00634914" w:rsidRPr="00DF1CD4" w:rsidRDefault="00634914" w:rsidP="00FC6216">
      <w:pPr>
        <w:jc w:val="both"/>
        <w:rPr>
          <w:rFonts w:cstheme="minorHAnsi"/>
          <w:i/>
          <w:iCs/>
          <w:noProof/>
          <w:sz w:val="22"/>
          <w:szCs w:val="22"/>
        </w:rPr>
      </w:pPr>
    </w:p>
    <w:p w14:paraId="2D8C6C5B" w14:textId="058911B9" w:rsidR="00BA1F9C" w:rsidRPr="00B01EDB" w:rsidRDefault="00BA1F9C" w:rsidP="00151C26">
      <w:pPr>
        <w:rPr>
          <w:rFonts w:cstheme="minorHAnsi"/>
          <w:noProof/>
          <w:sz w:val="22"/>
          <w:szCs w:val="22"/>
        </w:rPr>
      </w:pPr>
      <w:r w:rsidRPr="00B01EDB">
        <w:rPr>
          <w:rFonts w:cstheme="minorHAnsi"/>
          <w:noProof/>
          <w:sz w:val="22"/>
          <w:szCs w:val="22"/>
        </w:rPr>
        <w:t>Prirodni elementi mora i planine s jedne strane i zajednice uokvirene povijesnom jezgrom s druge,</w:t>
      </w:r>
      <w:r w:rsidRPr="00B01EDB">
        <w:rPr>
          <w:rFonts w:cstheme="minorHAnsi"/>
          <w:noProof/>
          <w:color w:val="FF0000"/>
          <w:sz w:val="22"/>
          <w:szCs w:val="22"/>
        </w:rPr>
        <w:t xml:space="preserve"> </w:t>
      </w:r>
      <w:r w:rsidRPr="00B01EDB">
        <w:rPr>
          <w:rFonts w:cstheme="minorHAnsi"/>
          <w:noProof/>
          <w:sz w:val="22"/>
          <w:szCs w:val="22"/>
        </w:rPr>
        <w:t xml:space="preserve">objedinjeni su </w:t>
      </w:r>
      <w:r w:rsidR="000A619C" w:rsidRPr="00B01EDB">
        <w:rPr>
          <w:rFonts w:cstheme="minorHAnsi"/>
          <w:noProof/>
          <w:sz w:val="22"/>
          <w:szCs w:val="22"/>
        </w:rPr>
        <w:t xml:space="preserve">suvremenim </w:t>
      </w:r>
      <w:r w:rsidRPr="00B01EDB">
        <w:rPr>
          <w:rFonts w:cstheme="minorHAnsi"/>
          <w:noProof/>
          <w:sz w:val="22"/>
          <w:szCs w:val="22"/>
        </w:rPr>
        <w:t xml:space="preserve">kulturno-umjetničkim programom koji se usredotočuje na oživljavanje stare gradske jezgre. </w:t>
      </w:r>
      <w:r w:rsidR="00151C26">
        <w:rPr>
          <w:rFonts w:cstheme="minorHAnsi"/>
          <w:noProof/>
          <w:sz w:val="22"/>
          <w:szCs w:val="22"/>
        </w:rPr>
        <w:br/>
      </w:r>
      <w:r w:rsidRPr="00B01EDB">
        <w:rPr>
          <w:rFonts w:cstheme="minorHAnsi"/>
          <w:noProof/>
          <w:sz w:val="22"/>
          <w:szCs w:val="22"/>
        </w:rPr>
        <w:t xml:space="preserve">Slovenski kolektiv </w:t>
      </w:r>
      <w:r w:rsidRPr="00B01EDB">
        <w:rPr>
          <w:rFonts w:cstheme="minorHAnsi"/>
          <w:b/>
          <w:bCs/>
          <w:noProof/>
          <w:sz w:val="22"/>
          <w:szCs w:val="22"/>
        </w:rPr>
        <w:t>Svetlobna Gverila</w:t>
      </w:r>
      <w:r w:rsidRPr="00B01EDB">
        <w:rPr>
          <w:rFonts w:cstheme="minorHAnsi"/>
          <w:noProof/>
          <w:sz w:val="22"/>
          <w:szCs w:val="22"/>
        </w:rPr>
        <w:t xml:space="preserve"> i umjetnici </w:t>
      </w:r>
      <w:r w:rsidRPr="00B01EDB">
        <w:rPr>
          <w:rFonts w:cstheme="minorHAnsi"/>
          <w:b/>
          <w:bCs/>
          <w:noProof/>
          <w:sz w:val="22"/>
          <w:szCs w:val="22"/>
        </w:rPr>
        <w:t>Tilen Sepič</w:t>
      </w:r>
      <w:r w:rsidRPr="00B01EDB">
        <w:rPr>
          <w:rFonts w:cstheme="minorHAnsi"/>
          <w:noProof/>
          <w:sz w:val="22"/>
          <w:szCs w:val="22"/>
        </w:rPr>
        <w:t xml:space="preserve"> i </w:t>
      </w:r>
      <w:r w:rsidRPr="00B01EDB">
        <w:rPr>
          <w:rFonts w:cstheme="minorHAnsi"/>
          <w:b/>
          <w:bCs/>
          <w:noProof/>
          <w:sz w:val="22"/>
          <w:szCs w:val="22"/>
        </w:rPr>
        <w:t xml:space="preserve">Katja Paternoster </w:t>
      </w:r>
      <w:r w:rsidRPr="00B01EDB">
        <w:rPr>
          <w:rFonts w:cstheme="minorHAnsi"/>
          <w:noProof/>
          <w:sz w:val="22"/>
          <w:szCs w:val="22"/>
        </w:rPr>
        <w:t xml:space="preserve">kroz mediji svjetla uvest će posjetitelje u prostor i vrijeme spuštajući </w:t>
      </w:r>
      <w:r w:rsidRPr="00B01EDB">
        <w:rPr>
          <w:rFonts w:cstheme="minorHAnsi"/>
          <w:i/>
          <w:iCs/>
          <w:noProof/>
          <w:sz w:val="22"/>
          <w:szCs w:val="22"/>
        </w:rPr>
        <w:t>Oblake</w:t>
      </w:r>
      <w:r w:rsidRPr="00B01EDB">
        <w:rPr>
          <w:rFonts w:cstheme="minorHAnsi"/>
          <w:noProof/>
          <w:sz w:val="22"/>
          <w:szCs w:val="22"/>
        </w:rPr>
        <w:t xml:space="preserve"> i uplićući </w:t>
      </w:r>
      <w:r w:rsidRPr="00B01EDB">
        <w:rPr>
          <w:rFonts w:cstheme="minorHAnsi"/>
          <w:i/>
          <w:iCs/>
          <w:noProof/>
          <w:sz w:val="22"/>
          <w:szCs w:val="22"/>
        </w:rPr>
        <w:t>Fantastičnu vegetaciju</w:t>
      </w:r>
      <w:r w:rsidRPr="00B01EDB">
        <w:rPr>
          <w:rFonts w:cstheme="minorHAnsi"/>
          <w:noProof/>
          <w:sz w:val="22"/>
          <w:szCs w:val="22"/>
        </w:rPr>
        <w:t xml:space="preserve"> po vrtovima i zelenim otocima lovranske stare gradske jezgre. </w:t>
      </w:r>
    </w:p>
    <w:p w14:paraId="60425A21" w14:textId="35D6FBF5" w:rsidR="00BA1F9C" w:rsidRPr="00B01EDB" w:rsidRDefault="00BA1F9C" w:rsidP="00FC6216">
      <w:pPr>
        <w:pStyle w:val="NormalWeb"/>
        <w:shd w:val="clear" w:color="auto" w:fill="FFFFFF"/>
        <w:spacing w:before="0" w:beforeAutospacing="0" w:after="0" w:afterAutospacing="0"/>
        <w:jc w:val="both"/>
        <w:rPr>
          <w:rFonts w:asciiTheme="minorHAnsi" w:hAnsiTheme="minorHAnsi" w:cstheme="minorHAnsi"/>
          <w:noProof/>
          <w:color w:val="11121D"/>
          <w:sz w:val="22"/>
          <w:szCs w:val="22"/>
          <w:lang w:val="hr-HR"/>
        </w:rPr>
      </w:pPr>
      <w:r w:rsidRPr="00B01EDB">
        <w:rPr>
          <w:rFonts w:asciiTheme="minorHAnsi" w:hAnsiTheme="minorHAnsi" w:cstheme="minorHAnsi"/>
          <w:noProof/>
          <w:color w:val="11121D"/>
          <w:sz w:val="22"/>
          <w:szCs w:val="22"/>
          <w:lang w:val="hr-HR"/>
        </w:rPr>
        <w:t xml:space="preserve">Izložbom </w:t>
      </w:r>
      <w:r w:rsidRPr="00B01EDB">
        <w:rPr>
          <w:rFonts w:asciiTheme="minorHAnsi" w:hAnsiTheme="minorHAnsi" w:cstheme="minorHAnsi"/>
          <w:b/>
          <w:bCs/>
          <w:noProof/>
          <w:color w:val="11121D"/>
          <w:sz w:val="22"/>
          <w:szCs w:val="22"/>
          <w:lang w:val="hr-HR"/>
        </w:rPr>
        <w:t>„Folium Lauri Perforatum II“, umjetnik Vladimir Gudac</w:t>
      </w:r>
      <w:r w:rsidRPr="00B01EDB">
        <w:rPr>
          <w:rFonts w:asciiTheme="minorHAnsi" w:hAnsiTheme="minorHAnsi" w:cstheme="minorHAnsi"/>
          <w:noProof/>
          <w:color w:val="11121D"/>
          <w:sz w:val="22"/>
          <w:szCs w:val="22"/>
          <w:lang w:val="hr-HR"/>
        </w:rPr>
        <w:t xml:space="preserve"> </w:t>
      </w:r>
      <w:r w:rsidR="00634914" w:rsidRPr="00B01EDB">
        <w:rPr>
          <w:rFonts w:asciiTheme="minorHAnsi" w:hAnsiTheme="minorHAnsi" w:cstheme="minorHAnsi"/>
          <w:noProof/>
          <w:color w:val="11121D"/>
          <w:sz w:val="22"/>
          <w:szCs w:val="22"/>
          <w:lang w:val="hr-HR"/>
        </w:rPr>
        <w:t xml:space="preserve">publiku uvodi </w:t>
      </w:r>
      <w:r w:rsidRPr="00B01EDB">
        <w:rPr>
          <w:rFonts w:asciiTheme="minorHAnsi" w:hAnsiTheme="minorHAnsi" w:cstheme="minorHAnsi"/>
          <w:noProof/>
          <w:color w:val="11121D"/>
          <w:sz w:val="22"/>
          <w:szCs w:val="22"/>
          <w:lang w:val="hr-HR"/>
        </w:rPr>
        <w:t xml:space="preserve">u skrivene poruke listova lovora koji progovaraju o ekološkoj krizi svijeta koji nas okružuje i na suptilan način apostrofira kritiku prema ekologiji i turizmu lokalne sredine. </w:t>
      </w:r>
    </w:p>
    <w:p w14:paraId="4FB7DFD0" w14:textId="663F8DF2" w:rsidR="0060678C" w:rsidRPr="00B01EDB" w:rsidRDefault="0060678C" w:rsidP="00FC6216">
      <w:pPr>
        <w:pStyle w:val="NormalWeb"/>
        <w:shd w:val="clear" w:color="auto" w:fill="FFFFFF"/>
        <w:spacing w:before="0" w:beforeAutospacing="0" w:after="0" w:afterAutospacing="0"/>
        <w:jc w:val="both"/>
        <w:rPr>
          <w:rFonts w:asciiTheme="minorHAnsi" w:hAnsiTheme="minorHAnsi" w:cstheme="minorHAnsi"/>
          <w:noProof/>
          <w:color w:val="11121D"/>
          <w:sz w:val="22"/>
          <w:szCs w:val="22"/>
          <w:lang w:val="hr-HR"/>
        </w:rPr>
      </w:pPr>
      <w:r w:rsidRPr="00B01EDB">
        <w:rPr>
          <w:rFonts w:asciiTheme="minorHAnsi" w:hAnsiTheme="minorHAnsi" w:cstheme="minorHAnsi"/>
          <w:b/>
          <w:bCs/>
          <w:noProof/>
          <w:color w:val="11121D"/>
          <w:sz w:val="22"/>
          <w:szCs w:val="22"/>
          <w:lang w:val="hr-HR"/>
        </w:rPr>
        <w:t>Plesni art lab</w:t>
      </w:r>
      <w:r w:rsidR="0079610C">
        <w:rPr>
          <w:rFonts w:asciiTheme="minorHAnsi" w:hAnsiTheme="minorHAnsi" w:cstheme="minorHAnsi"/>
          <w:b/>
          <w:bCs/>
          <w:noProof/>
          <w:color w:val="11121D"/>
          <w:sz w:val="22"/>
          <w:szCs w:val="22"/>
          <w:lang w:val="hr-HR"/>
        </w:rPr>
        <w:t>o</w:t>
      </w:r>
      <w:r w:rsidRPr="00B01EDB">
        <w:rPr>
          <w:rFonts w:asciiTheme="minorHAnsi" w:hAnsiTheme="minorHAnsi" w:cstheme="minorHAnsi"/>
          <w:b/>
          <w:bCs/>
          <w:noProof/>
          <w:color w:val="11121D"/>
          <w:sz w:val="22"/>
          <w:szCs w:val="22"/>
          <w:lang w:val="hr-HR"/>
        </w:rPr>
        <w:t xml:space="preserve">ratoriji </w:t>
      </w:r>
      <w:r w:rsidRPr="00B01EDB">
        <w:rPr>
          <w:rFonts w:asciiTheme="minorHAnsi" w:hAnsiTheme="minorHAnsi" w:cstheme="minorHAnsi"/>
          <w:noProof/>
          <w:color w:val="11121D"/>
          <w:sz w:val="22"/>
          <w:szCs w:val="22"/>
          <w:lang w:val="hr-HR"/>
        </w:rPr>
        <w:t>predstavlja se kroz dva video</w:t>
      </w:r>
      <w:r w:rsidR="00634914" w:rsidRPr="00B01EDB">
        <w:rPr>
          <w:rFonts w:asciiTheme="minorHAnsi" w:hAnsiTheme="minorHAnsi" w:cstheme="minorHAnsi"/>
          <w:noProof/>
          <w:color w:val="11121D"/>
          <w:sz w:val="22"/>
          <w:szCs w:val="22"/>
          <w:lang w:val="hr-HR"/>
        </w:rPr>
        <w:t>-</w:t>
      </w:r>
      <w:r w:rsidRPr="00B01EDB">
        <w:rPr>
          <w:rFonts w:asciiTheme="minorHAnsi" w:hAnsiTheme="minorHAnsi" w:cstheme="minorHAnsi"/>
          <w:noProof/>
          <w:color w:val="11121D"/>
          <w:sz w:val="22"/>
          <w:szCs w:val="22"/>
          <w:lang w:val="hr-HR"/>
        </w:rPr>
        <w:t xml:space="preserve">plesna rada </w:t>
      </w:r>
      <w:r w:rsidRPr="00B01EDB">
        <w:rPr>
          <w:rFonts w:asciiTheme="minorHAnsi" w:hAnsiTheme="minorHAnsi" w:cstheme="minorHAnsi"/>
          <w:b/>
          <w:bCs/>
          <w:noProof/>
          <w:color w:val="11121D"/>
          <w:sz w:val="22"/>
          <w:szCs w:val="22"/>
          <w:lang w:val="hr-HR"/>
        </w:rPr>
        <w:t>„Tanec z ovcu“</w:t>
      </w:r>
      <w:r w:rsidRPr="00B01EDB">
        <w:rPr>
          <w:rFonts w:asciiTheme="minorHAnsi" w:hAnsiTheme="minorHAnsi" w:cstheme="minorHAnsi"/>
          <w:noProof/>
          <w:color w:val="11121D"/>
          <w:sz w:val="22"/>
          <w:szCs w:val="22"/>
          <w:lang w:val="hr-HR"/>
        </w:rPr>
        <w:t xml:space="preserve">  i „</w:t>
      </w:r>
      <w:r w:rsidRPr="00B01EDB">
        <w:rPr>
          <w:rFonts w:asciiTheme="minorHAnsi" w:hAnsiTheme="minorHAnsi" w:cstheme="minorHAnsi"/>
          <w:b/>
          <w:bCs/>
          <w:noProof/>
          <w:color w:val="11121D"/>
          <w:sz w:val="22"/>
          <w:szCs w:val="22"/>
          <w:lang w:val="hr-HR"/>
        </w:rPr>
        <w:t>Žena s idejama</w:t>
      </w:r>
      <w:r w:rsidRPr="00B01EDB">
        <w:rPr>
          <w:rFonts w:asciiTheme="minorHAnsi" w:hAnsiTheme="minorHAnsi" w:cstheme="minorHAnsi"/>
          <w:noProof/>
          <w:color w:val="11121D"/>
          <w:sz w:val="22"/>
          <w:szCs w:val="22"/>
          <w:lang w:val="hr-HR"/>
        </w:rPr>
        <w:t xml:space="preserve">“  </w:t>
      </w:r>
      <w:r w:rsidRPr="00B01EDB">
        <w:rPr>
          <w:rFonts w:asciiTheme="minorHAnsi" w:hAnsiTheme="minorHAnsi" w:cstheme="minorHAnsi"/>
          <w:b/>
          <w:bCs/>
          <w:noProof/>
          <w:color w:val="11121D"/>
          <w:sz w:val="22"/>
          <w:szCs w:val="22"/>
          <w:lang w:val="hr-HR"/>
        </w:rPr>
        <w:t>Senk</w:t>
      </w:r>
      <w:r w:rsidR="00DF1CD4">
        <w:rPr>
          <w:rFonts w:asciiTheme="minorHAnsi" w:hAnsiTheme="minorHAnsi" w:cstheme="minorHAnsi"/>
          <w:b/>
          <w:bCs/>
          <w:noProof/>
          <w:color w:val="11121D"/>
          <w:sz w:val="22"/>
          <w:szCs w:val="22"/>
          <w:lang w:val="hr-HR"/>
        </w:rPr>
        <w:t>e</w:t>
      </w:r>
      <w:r w:rsidRPr="00B01EDB">
        <w:rPr>
          <w:rFonts w:asciiTheme="minorHAnsi" w:hAnsiTheme="minorHAnsi" w:cstheme="minorHAnsi"/>
          <w:b/>
          <w:bCs/>
          <w:noProof/>
          <w:color w:val="11121D"/>
          <w:sz w:val="22"/>
          <w:szCs w:val="22"/>
          <w:lang w:val="hr-HR"/>
        </w:rPr>
        <w:t xml:space="preserve"> Baruška</w:t>
      </w:r>
      <w:r w:rsidRPr="00B01EDB">
        <w:rPr>
          <w:rFonts w:asciiTheme="minorHAnsi" w:hAnsiTheme="minorHAnsi" w:cstheme="minorHAnsi"/>
          <w:noProof/>
          <w:color w:val="11121D"/>
          <w:sz w:val="22"/>
          <w:szCs w:val="22"/>
          <w:lang w:val="hr-HR"/>
        </w:rPr>
        <w:t xml:space="preserve"> i </w:t>
      </w:r>
      <w:proofErr w:type="spellStart"/>
      <w:r w:rsidR="00F41749" w:rsidRPr="001C480B">
        <w:rPr>
          <w:rFonts w:asciiTheme="minorHAnsi" w:hAnsiTheme="minorHAnsi" w:cstheme="minorHAnsi"/>
          <w:b/>
          <w:bCs/>
          <w:sz w:val="22"/>
          <w:szCs w:val="22"/>
        </w:rPr>
        <w:t>Fani</w:t>
      </w:r>
      <w:proofErr w:type="spellEnd"/>
      <w:r w:rsidR="00F41749" w:rsidRPr="001C480B">
        <w:rPr>
          <w:rFonts w:asciiTheme="minorHAnsi" w:hAnsiTheme="minorHAnsi" w:cstheme="minorHAnsi"/>
          <w:b/>
          <w:bCs/>
          <w:sz w:val="22"/>
          <w:szCs w:val="22"/>
        </w:rPr>
        <w:t xml:space="preserve"> </w:t>
      </w:r>
      <w:proofErr w:type="spellStart"/>
      <w:r w:rsidR="00F41749" w:rsidRPr="001C480B">
        <w:rPr>
          <w:rFonts w:asciiTheme="minorHAnsi" w:hAnsiTheme="minorHAnsi" w:cstheme="minorHAnsi"/>
          <w:b/>
          <w:bCs/>
          <w:sz w:val="22"/>
          <w:szCs w:val="22"/>
        </w:rPr>
        <w:t>Hajnal</w:t>
      </w:r>
      <w:proofErr w:type="spellEnd"/>
      <w:r w:rsidR="00F41749" w:rsidRPr="001C480B">
        <w:rPr>
          <w:rFonts w:asciiTheme="minorHAnsi" w:hAnsiTheme="minorHAnsi" w:cstheme="minorHAnsi"/>
          <w:b/>
          <w:bCs/>
          <w:sz w:val="22"/>
          <w:szCs w:val="22"/>
        </w:rPr>
        <w:t xml:space="preserve"> </w:t>
      </w:r>
      <w:proofErr w:type="spellStart"/>
      <w:r w:rsidR="00F41749" w:rsidRPr="001C480B">
        <w:rPr>
          <w:rFonts w:asciiTheme="minorHAnsi" w:hAnsiTheme="minorHAnsi" w:cstheme="minorHAnsi"/>
          <w:b/>
          <w:bCs/>
          <w:sz w:val="22"/>
          <w:szCs w:val="22"/>
        </w:rPr>
        <w:t>Tutek</w:t>
      </w:r>
      <w:proofErr w:type="spellEnd"/>
      <w:r w:rsidRPr="00B01EDB">
        <w:rPr>
          <w:rFonts w:asciiTheme="minorHAnsi" w:hAnsiTheme="minorHAnsi" w:cstheme="minorHAnsi"/>
          <w:noProof/>
          <w:color w:val="11121D"/>
          <w:sz w:val="22"/>
          <w:szCs w:val="22"/>
          <w:lang w:val="hr-HR"/>
        </w:rPr>
        <w:t>.</w:t>
      </w:r>
    </w:p>
    <w:p w14:paraId="78949822" w14:textId="5D9A7ED7" w:rsidR="00737AEF" w:rsidRPr="00B01EDB" w:rsidRDefault="00BA1F9C" w:rsidP="00FC6216">
      <w:pPr>
        <w:jc w:val="both"/>
        <w:rPr>
          <w:rFonts w:cstheme="minorHAnsi"/>
          <w:noProof/>
          <w:sz w:val="22"/>
          <w:szCs w:val="22"/>
        </w:rPr>
      </w:pPr>
      <w:r w:rsidRPr="00B01EDB">
        <w:rPr>
          <w:rFonts w:eastAsiaTheme="minorEastAsia" w:cstheme="minorHAnsi"/>
          <w:noProof/>
          <w:sz w:val="22"/>
          <w:szCs w:val="22"/>
        </w:rPr>
        <w:t>Europsku dimenziju cjelokupnom događaju d</w:t>
      </w:r>
      <w:r w:rsidR="00634914" w:rsidRPr="00B01EDB">
        <w:rPr>
          <w:rFonts w:eastAsiaTheme="minorEastAsia" w:cstheme="minorHAnsi"/>
          <w:noProof/>
          <w:sz w:val="22"/>
          <w:szCs w:val="22"/>
        </w:rPr>
        <w:t>aje</w:t>
      </w:r>
      <w:r w:rsidRPr="00B01EDB">
        <w:rPr>
          <w:rFonts w:eastAsiaTheme="minorEastAsia" w:cstheme="minorHAnsi"/>
          <w:b/>
          <w:bCs/>
          <w:noProof/>
          <w:sz w:val="22"/>
          <w:szCs w:val="22"/>
        </w:rPr>
        <w:t xml:space="preserve"> Aindrias de Staic</w:t>
      </w:r>
      <w:r w:rsidRPr="00B01EDB">
        <w:rPr>
          <w:rFonts w:eastAsiaTheme="minorEastAsia" w:cstheme="minorHAnsi"/>
          <w:noProof/>
          <w:sz w:val="22"/>
          <w:szCs w:val="22"/>
        </w:rPr>
        <w:t xml:space="preserve">, gost iz irskog susjedstva Galway. Izniman glazbenik, multiinstrumentalist, glumac i pripovjedač koji će uz violinu </w:t>
      </w:r>
      <w:r w:rsidR="00634914" w:rsidRPr="00B01EDB">
        <w:rPr>
          <w:rFonts w:eastAsiaTheme="minorEastAsia" w:cstheme="minorHAnsi"/>
          <w:noProof/>
          <w:sz w:val="22"/>
          <w:szCs w:val="22"/>
        </w:rPr>
        <w:t xml:space="preserve">posjetitelje </w:t>
      </w:r>
      <w:r w:rsidRPr="00B01EDB">
        <w:rPr>
          <w:rFonts w:eastAsiaTheme="minorEastAsia" w:cstheme="minorHAnsi"/>
          <w:noProof/>
          <w:sz w:val="22"/>
          <w:szCs w:val="22"/>
        </w:rPr>
        <w:t>odvesti na putovanje do Irske i nazad</w:t>
      </w:r>
      <w:r w:rsidR="00634914" w:rsidRPr="00B01EDB">
        <w:rPr>
          <w:rFonts w:eastAsiaTheme="minorEastAsia" w:cstheme="minorHAnsi"/>
          <w:noProof/>
          <w:sz w:val="22"/>
          <w:szCs w:val="22"/>
        </w:rPr>
        <w:t>,</w:t>
      </w:r>
      <w:r w:rsidRPr="00B01EDB">
        <w:rPr>
          <w:rFonts w:eastAsiaTheme="minorEastAsia" w:cstheme="minorHAnsi"/>
          <w:noProof/>
          <w:sz w:val="22"/>
          <w:szCs w:val="22"/>
        </w:rPr>
        <w:t xml:space="preserve"> jer europsko susjedstvo Lovrana je Irska, točnije mjesto </w:t>
      </w:r>
      <w:r w:rsidR="00737AEF" w:rsidRPr="00B01EDB">
        <w:rPr>
          <w:rFonts w:cstheme="minorHAnsi"/>
          <w:b/>
          <w:bCs/>
          <w:noProof/>
          <w:sz w:val="22"/>
          <w:szCs w:val="22"/>
        </w:rPr>
        <w:t xml:space="preserve">Kinvara </w:t>
      </w:r>
      <w:r w:rsidRPr="00B01EDB">
        <w:rPr>
          <w:rFonts w:cstheme="minorHAnsi"/>
          <w:noProof/>
          <w:sz w:val="22"/>
          <w:szCs w:val="22"/>
        </w:rPr>
        <w:t xml:space="preserve">koje je </w:t>
      </w:r>
      <w:r w:rsidR="00737AEF" w:rsidRPr="00B01EDB">
        <w:rPr>
          <w:rFonts w:cstheme="minorHAnsi"/>
          <w:noProof/>
          <w:sz w:val="22"/>
          <w:szCs w:val="22"/>
        </w:rPr>
        <w:t xml:space="preserve">dijelom programa </w:t>
      </w:r>
      <w:r w:rsidR="00737AEF" w:rsidRPr="00B01EDB">
        <w:rPr>
          <w:rFonts w:cstheme="minorHAnsi"/>
          <w:i/>
          <w:iCs/>
          <w:noProof/>
          <w:sz w:val="22"/>
          <w:szCs w:val="22"/>
        </w:rPr>
        <w:t>Small Towns Big Ideas – Galway 2020</w:t>
      </w:r>
      <w:r w:rsidR="00737AEF" w:rsidRPr="00B01EDB">
        <w:rPr>
          <w:rFonts w:cstheme="minorHAnsi"/>
          <w:noProof/>
          <w:sz w:val="22"/>
          <w:szCs w:val="22"/>
        </w:rPr>
        <w:t xml:space="preserve">, </w:t>
      </w:r>
      <w:r w:rsidRPr="00B01EDB">
        <w:rPr>
          <w:rFonts w:cstheme="minorHAnsi"/>
          <w:noProof/>
          <w:sz w:val="22"/>
          <w:szCs w:val="22"/>
        </w:rPr>
        <w:t xml:space="preserve">a kroz koji su se </w:t>
      </w:r>
      <w:r w:rsidR="00737AEF" w:rsidRPr="00B01EDB">
        <w:rPr>
          <w:rFonts w:cstheme="minorHAnsi"/>
          <w:noProof/>
          <w:sz w:val="22"/>
          <w:szCs w:val="22"/>
        </w:rPr>
        <w:t>upoznali, zavoljeli i krenuli razmjenjivati ideje i programe.</w:t>
      </w:r>
    </w:p>
    <w:p w14:paraId="0B00D3C1" w14:textId="3319F06F" w:rsidR="00634914" w:rsidRDefault="00634914" w:rsidP="00FC6216">
      <w:pPr>
        <w:jc w:val="both"/>
        <w:rPr>
          <w:rFonts w:cstheme="minorHAnsi"/>
          <w:noProof/>
          <w:sz w:val="22"/>
          <w:szCs w:val="22"/>
        </w:rPr>
      </w:pPr>
    </w:p>
    <w:p w14:paraId="33CFCBD0" w14:textId="77777777" w:rsidR="00151C26" w:rsidRDefault="00151C26" w:rsidP="00FC6216">
      <w:pPr>
        <w:jc w:val="both"/>
        <w:rPr>
          <w:rFonts w:cstheme="minorHAnsi"/>
          <w:b/>
          <w:bCs/>
          <w:noProof/>
          <w:sz w:val="22"/>
          <w:szCs w:val="22"/>
        </w:rPr>
      </w:pPr>
    </w:p>
    <w:p w14:paraId="0529A606" w14:textId="7679A585" w:rsidR="00151C26" w:rsidRPr="00151C26" w:rsidRDefault="00151C26" w:rsidP="00FC6216">
      <w:pPr>
        <w:jc w:val="both"/>
        <w:rPr>
          <w:rFonts w:cstheme="minorHAnsi"/>
          <w:b/>
          <w:bCs/>
          <w:noProof/>
          <w:sz w:val="22"/>
          <w:szCs w:val="22"/>
        </w:rPr>
      </w:pPr>
      <w:r w:rsidRPr="00151C26">
        <w:rPr>
          <w:rFonts w:cstheme="minorHAnsi"/>
          <w:b/>
          <w:bCs/>
          <w:noProof/>
          <w:sz w:val="22"/>
          <w:szCs w:val="22"/>
        </w:rPr>
        <w:t xml:space="preserve">Program dnaa susjedstva Lovran – </w:t>
      </w:r>
      <w:r w:rsidRPr="00151C26">
        <w:rPr>
          <w:rFonts w:cstheme="minorHAnsi"/>
          <w:b/>
          <w:bCs/>
          <w:i/>
          <w:iCs/>
          <w:noProof/>
          <w:sz w:val="22"/>
          <w:szCs w:val="22"/>
        </w:rPr>
        <w:t>Pretvorit ću te u drvo lovora!</w:t>
      </w:r>
    </w:p>
    <w:p w14:paraId="2A0C40AD" w14:textId="77777777" w:rsidR="00151C26" w:rsidRPr="00B01EDB" w:rsidRDefault="00151C26" w:rsidP="00FC6216">
      <w:pPr>
        <w:jc w:val="both"/>
        <w:rPr>
          <w:rFonts w:cstheme="minorHAnsi"/>
          <w:noProof/>
          <w:sz w:val="22"/>
          <w:szCs w:val="22"/>
        </w:rPr>
      </w:pPr>
    </w:p>
    <w:p w14:paraId="5FDD0ADB" w14:textId="76AF091F" w:rsidR="00634914" w:rsidRPr="00B01EDB" w:rsidRDefault="00634914" w:rsidP="00634914">
      <w:pPr>
        <w:rPr>
          <w:rFonts w:eastAsia="Calibri" w:cstheme="minorHAnsi"/>
          <w:bCs/>
          <w:noProof/>
          <w:sz w:val="22"/>
          <w:szCs w:val="22"/>
        </w:rPr>
      </w:pPr>
      <w:r w:rsidRPr="00B01EDB">
        <w:rPr>
          <w:rFonts w:eastAsia="Calibri" w:cstheme="minorHAnsi"/>
          <w:b/>
          <w:noProof/>
          <w:sz w:val="22"/>
          <w:szCs w:val="22"/>
        </w:rPr>
        <w:t xml:space="preserve">Program </w:t>
      </w:r>
      <w:r w:rsidRPr="00151C26">
        <w:rPr>
          <w:rFonts w:eastAsia="Calibri" w:cstheme="minorHAnsi"/>
          <w:b/>
          <w:i/>
          <w:iCs/>
          <w:noProof/>
          <w:sz w:val="22"/>
          <w:szCs w:val="22"/>
        </w:rPr>
        <w:t>Pretvorit ću te u drvo lovora</w:t>
      </w:r>
      <w:r w:rsidR="00151C26" w:rsidRPr="00151C26">
        <w:rPr>
          <w:rFonts w:eastAsia="Calibri" w:cstheme="minorHAnsi"/>
          <w:b/>
          <w:i/>
          <w:iCs/>
          <w:noProof/>
          <w:sz w:val="22"/>
          <w:szCs w:val="22"/>
        </w:rPr>
        <w:t>!</w:t>
      </w:r>
      <w:r w:rsidRPr="00B01EDB">
        <w:rPr>
          <w:rFonts w:eastAsia="Calibri" w:cstheme="minorHAnsi"/>
          <w:b/>
          <w:noProof/>
          <w:sz w:val="22"/>
          <w:szCs w:val="22"/>
        </w:rPr>
        <w:t xml:space="preserve"> počinje u 18 sati u Galeriji Laurus u Lovranu </w:t>
      </w:r>
      <w:r w:rsidRPr="00151C26">
        <w:rPr>
          <w:rFonts w:eastAsia="Calibri" w:cstheme="minorHAnsi"/>
          <w:bCs/>
          <w:noProof/>
          <w:sz w:val="22"/>
          <w:szCs w:val="22"/>
        </w:rPr>
        <w:t>(Trg slobode 14)</w:t>
      </w:r>
      <w:r w:rsidRPr="00B01EDB">
        <w:rPr>
          <w:rFonts w:eastAsia="Calibri" w:cstheme="minorHAnsi"/>
          <w:b/>
          <w:noProof/>
          <w:sz w:val="22"/>
          <w:szCs w:val="22"/>
        </w:rPr>
        <w:t xml:space="preserve"> svečanim otvorenjem </w:t>
      </w:r>
      <w:r w:rsidRPr="00B01EDB">
        <w:rPr>
          <w:rFonts w:eastAsia="Calibri" w:cstheme="minorHAnsi"/>
          <w:bCs/>
          <w:noProof/>
          <w:sz w:val="22"/>
          <w:szCs w:val="22"/>
        </w:rPr>
        <w:t xml:space="preserve">i </w:t>
      </w:r>
      <w:r w:rsidRPr="00B01EDB">
        <w:rPr>
          <w:rFonts w:eastAsia="Calibri" w:cstheme="minorHAnsi"/>
          <w:b/>
          <w:noProof/>
          <w:sz w:val="22"/>
          <w:szCs w:val="22"/>
        </w:rPr>
        <w:t xml:space="preserve">preuzimanjem vremenske kapsule 27 susjedstava </w:t>
      </w:r>
      <w:r w:rsidRPr="00151C26">
        <w:rPr>
          <w:rFonts w:eastAsia="Calibri" w:cstheme="minorHAnsi"/>
          <w:bCs/>
          <w:noProof/>
          <w:sz w:val="22"/>
          <w:szCs w:val="22"/>
        </w:rPr>
        <w:t xml:space="preserve">od susjedstva Malinska. </w:t>
      </w:r>
      <w:r w:rsidRPr="00B01EDB">
        <w:rPr>
          <w:rFonts w:eastAsia="Calibri" w:cstheme="minorHAnsi"/>
          <w:bCs/>
          <w:noProof/>
          <w:sz w:val="22"/>
          <w:szCs w:val="22"/>
        </w:rPr>
        <w:t xml:space="preserve"> Program otvaraju predstavnici Općine Lovran, Primorsko-goranske županije, Grada Rijeke i RIJEKE 2020.</w:t>
      </w:r>
    </w:p>
    <w:p w14:paraId="6E71AF05" w14:textId="1A544F93" w:rsidR="00634914" w:rsidRPr="00B01EDB" w:rsidRDefault="00634914" w:rsidP="00634914">
      <w:pPr>
        <w:rPr>
          <w:rFonts w:eastAsia="Calibri" w:cstheme="minorHAnsi"/>
          <w:bCs/>
          <w:noProof/>
          <w:sz w:val="22"/>
          <w:szCs w:val="22"/>
        </w:rPr>
      </w:pPr>
    </w:p>
    <w:p w14:paraId="0607CFA0" w14:textId="77F7D53A" w:rsidR="00634914" w:rsidRPr="00B01EDB" w:rsidRDefault="00012F27" w:rsidP="00012F27">
      <w:pPr>
        <w:rPr>
          <w:rFonts w:cstheme="minorHAnsi"/>
          <w:b/>
          <w:bCs/>
          <w:noProof/>
          <w:color w:val="11121D"/>
          <w:sz w:val="22"/>
          <w:szCs w:val="22"/>
        </w:rPr>
      </w:pPr>
      <w:r w:rsidRPr="00151C26">
        <w:rPr>
          <w:rFonts w:eastAsia="Calibri" w:cstheme="minorHAnsi"/>
          <w:b/>
          <w:noProof/>
          <w:sz w:val="22"/>
          <w:szCs w:val="22"/>
        </w:rPr>
        <w:t>U 18.20 sati u Galeriji Laurus</w:t>
      </w:r>
      <w:r w:rsidRPr="00B01EDB">
        <w:rPr>
          <w:rFonts w:eastAsia="Calibri" w:cstheme="minorHAnsi"/>
          <w:bCs/>
          <w:noProof/>
          <w:sz w:val="22"/>
          <w:szCs w:val="22"/>
        </w:rPr>
        <w:t xml:space="preserve"> slijedi otvorenje izložbe</w:t>
      </w:r>
      <w:r w:rsidR="00634914" w:rsidRPr="00B01EDB">
        <w:rPr>
          <w:rFonts w:eastAsia="Calibri" w:cstheme="minorHAnsi"/>
          <w:bCs/>
          <w:noProof/>
          <w:sz w:val="22"/>
          <w:szCs w:val="22"/>
        </w:rPr>
        <w:t xml:space="preserve"> </w:t>
      </w:r>
      <w:r w:rsidR="00634914" w:rsidRPr="00B01EDB">
        <w:rPr>
          <w:rFonts w:cstheme="minorHAnsi"/>
          <w:b/>
          <w:bCs/>
          <w:noProof/>
          <w:color w:val="11121D"/>
          <w:sz w:val="22"/>
          <w:szCs w:val="22"/>
        </w:rPr>
        <w:t>„Folium Lauri Perforatum II“ Vladimir</w:t>
      </w:r>
      <w:r w:rsidRPr="00B01EDB">
        <w:rPr>
          <w:rFonts w:cstheme="minorHAnsi"/>
          <w:b/>
          <w:bCs/>
          <w:noProof/>
          <w:color w:val="11121D"/>
          <w:sz w:val="22"/>
          <w:szCs w:val="22"/>
        </w:rPr>
        <w:t>a</w:t>
      </w:r>
      <w:r w:rsidR="00634914" w:rsidRPr="00B01EDB">
        <w:rPr>
          <w:rFonts w:cstheme="minorHAnsi"/>
          <w:b/>
          <w:bCs/>
          <w:noProof/>
          <w:color w:val="11121D"/>
          <w:sz w:val="22"/>
          <w:szCs w:val="22"/>
        </w:rPr>
        <w:t xml:space="preserve"> Gud</w:t>
      </w:r>
      <w:r w:rsidRPr="00B01EDB">
        <w:rPr>
          <w:rFonts w:cstheme="minorHAnsi"/>
          <w:b/>
          <w:bCs/>
          <w:noProof/>
          <w:color w:val="11121D"/>
          <w:sz w:val="22"/>
          <w:szCs w:val="22"/>
        </w:rPr>
        <w:t xml:space="preserve">ca. </w:t>
      </w:r>
    </w:p>
    <w:p w14:paraId="3DDC8759" w14:textId="3605E4B0" w:rsidR="00012F27" w:rsidRPr="00B01EDB" w:rsidRDefault="00012F27" w:rsidP="00012F27">
      <w:pPr>
        <w:pStyle w:val="NormalWeb"/>
        <w:shd w:val="clear" w:color="auto" w:fill="FFFFFF"/>
        <w:spacing w:before="0" w:beforeAutospacing="0" w:after="0" w:afterAutospacing="0"/>
        <w:jc w:val="both"/>
        <w:rPr>
          <w:rFonts w:asciiTheme="minorHAnsi" w:hAnsiTheme="minorHAnsi" w:cstheme="minorHAnsi"/>
          <w:noProof/>
          <w:color w:val="11121D"/>
          <w:sz w:val="22"/>
          <w:szCs w:val="22"/>
          <w:lang w:val="hr-HR"/>
        </w:rPr>
      </w:pPr>
      <w:r w:rsidRPr="00B01EDB">
        <w:rPr>
          <w:rFonts w:asciiTheme="minorHAnsi" w:hAnsiTheme="minorHAnsi" w:cstheme="minorHAnsi"/>
          <w:noProof/>
          <w:color w:val="11121D"/>
          <w:sz w:val="22"/>
          <w:szCs w:val="22"/>
          <w:lang w:val="hr-HR"/>
        </w:rPr>
        <w:t xml:space="preserve">Kroz deset godina promatranja i sakupljanja lovorovih listova u kvarnerskom zaljevu umjetnik </w:t>
      </w:r>
      <w:r w:rsidRPr="00B01EDB">
        <w:rPr>
          <w:rFonts w:asciiTheme="minorHAnsi" w:hAnsiTheme="minorHAnsi" w:cstheme="minorHAnsi"/>
          <w:b/>
          <w:bCs/>
          <w:noProof/>
          <w:color w:val="11121D"/>
          <w:sz w:val="22"/>
          <w:szCs w:val="22"/>
          <w:lang w:val="hr-HR"/>
        </w:rPr>
        <w:t>Vladimir Gudac</w:t>
      </w:r>
      <w:r w:rsidRPr="00B01EDB">
        <w:rPr>
          <w:rFonts w:asciiTheme="minorHAnsi" w:hAnsiTheme="minorHAnsi" w:cstheme="minorHAnsi"/>
          <w:noProof/>
          <w:color w:val="11121D"/>
          <w:sz w:val="22"/>
          <w:szCs w:val="22"/>
          <w:lang w:val="hr-HR"/>
        </w:rPr>
        <w:t xml:space="preserve"> sastavio je „abecedu“ simboličkih znakova nastalih nagrizanjem lovorovih listova koji kao da sugeriraju neko nepoznato pismo. Tim „tekstovima“ autor simulira naslovnice knjiga ili stranice važnih spisa koji su gledateljima nerazumljivi, ali zapravo vrlo razumljivo progovaraju o ekološkoj krizi koja je ovom prilikom estetizirana. Ovom izložbom autor nastavlja razrađivati svoje umjetničko istraživanje nadopunjujući je s više objekata, fotografija i „tekstova“ koji ironiziraju, odnosno dodatno estetiziraju ekološku krizu suvremenog svijeta. Posebno je apostrofirana kritika prema lokalnoj sredini koja pod agendom turizma gaji svojevrsni profitabilni optimizam. Izložba u galeriji Laurus sastoji se od dva dijela, jedan čine radovi već izlagani u galeriji Lamparna 2017. godine kao i od novonastalih „objekata“ i „tekstova“.</w:t>
      </w:r>
    </w:p>
    <w:p w14:paraId="79BC0A1A" w14:textId="77777777" w:rsidR="00012F27" w:rsidRPr="00B01EDB" w:rsidRDefault="00012F27" w:rsidP="00012F27">
      <w:pPr>
        <w:rPr>
          <w:rFonts w:eastAsia="Calibri" w:cstheme="minorHAnsi"/>
          <w:b/>
          <w:noProof/>
          <w:sz w:val="22"/>
          <w:szCs w:val="22"/>
        </w:rPr>
      </w:pPr>
    </w:p>
    <w:p w14:paraId="74B4D895" w14:textId="77777777" w:rsidR="00634914" w:rsidRPr="00B01EDB" w:rsidRDefault="00634914" w:rsidP="00634914">
      <w:pPr>
        <w:rPr>
          <w:rFonts w:eastAsia="Calibri" w:cstheme="minorHAnsi"/>
          <w:bCs/>
          <w:noProof/>
          <w:sz w:val="22"/>
          <w:szCs w:val="22"/>
        </w:rPr>
      </w:pPr>
    </w:p>
    <w:p w14:paraId="2B52D747" w14:textId="77777777" w:rsidR="00012F27" w:rsidRPr="00B01EDB" w:rsidRDefault="00012F27" w:rsidP="00634914">
      <w:pPr>
        <w:rPr>
          <w:rFonts w:eastAsia="Calibri" w:cstheme="minorHAnsi"/>
          <w:bCs/>
          <w:noProof/>
          <w:sz w:val="22"/>
          <w:szCs w:val="22"/>
        </w:rPr>
      </w:pPr>
    </w:p>
    <w:p w14:paraId="747E3D26" w14:textId="7BFE49AA" w:rsidR="00012F27" w:rsidRPr="00B01EDB" w:rsidRDefault="00012F27" w:rsidP="00012F27">
      <w:pPr>
        <w:rPr>
          <w:rFonts w:eastAsiaTheme="minorEastAsia" w:cstheme="minorHAnsi"/>
          <w:noProof/>
          <w:sz w:val="22"/>
          <w:szCs w:val="22"/>
        </w:rPr>
      </w:pPr>
      <w:r w:rsidRPr="00A4473A">
        <w:rPr>
          <w:rFonts w:eastAsia="Calibri" w:cstheme="minorHAnsi"/>
          <w:b/>
          <w:noProof/>
          <w:sz w:val="22"/>
          <w:szCs w:val="22"/>
        </w:rPr>
        <w:t xml:space="preserve">Od </w:t>
      </w:r>
      <w:r w:rsidR="00634914" w:rsidRPr="00A4473A">
        <w:rPr>
          <w:rFonts w:eastAsia="Calibri" w:cstheme="minorHAnsi"/>
          <w:b/>
          <w:noProof/>
          <w:sz w:val="22"/>
          <w:szCs w:val="22"/>
        </w:rPr>
        <w:t>18</w:t>
      </w:r>
      <w:r w:rsidRPr="00A4473A">
        <w:rPr>
          <w:rFonts w:eastAsia="Calibri" w:cstheme="minorHAnsi"/>
          <w:b/>
          <w:noProof/>
          <w:sz w:val="22"/>
          <w:szCs w:val="22"/>
        </w:rPr>
        <w:t>.</w:t>
      </w:r>
      <w:r w:rsidR="00634914" w:rsidRPr="00A4473A">
        <w:rPr>
          <w:rFonts w:eastAsia="Calibri" w:cstheme="minorHAnsi"/>
          <w:b/>
          <w:noProof/>
          <w:sz w:val="22"/>
          <w:szCs w:val="22"/>
        </w:rPr>
        <w:t xml:space="preserve">40 sati </w:t>
      </w:r>
      <w:r w:rsidRPr="00A4473A">
        <w:rPr>
          <w:rFonts w:eastAsia="Calibri" w:cstheme="minorHAnsi"/>
          <w:b/>
          <w:noProof/>
          <w:sz w:val="22"/>
          <w:szCs w:val="22"/>
        </w:rPr>
        <w:t>u starogradskoj jezgri Lovrana</w:t>
      </w:r>
      <w:r w:rsidRPr="00B01EDB">
        <w:rPr>
          <w:rFonts w:eastAsia="Calibri" w:cstheme="minorHAnsi"/>
          <w:bCs/>
          <w:noProof/>
          <w:sz w:val="22"/>
          <w:szCs w:val="22"/>
        </w:rPr>
        <w:t xml:space="preserve"> bit će predstavljena </w:t>
      </w:r>
      <w:r w:rsidR="00634914" w:rsidRPr="00B01EDB">
        <w:rPr>
          <w:rFonts w:eastAsia="Calibri" w:cstheme="minorHAnsi"/>
          <w:b/>
          <w:i/>
          <w:iCs/>
          <w:noProof/>
          <w:sz w:val="22"/>
          <w:szCs w:val="22"/>
        </w:rPr>
        <w:t>Fantastična vegetacija</w:t>
      </w:r>
      <w:r w:rsidRPr="00B01EDB">
        <w:rPr>
          <w:rFonts w:eastAsia="Calibri" w:cstheme="minorHAnsi"/>
          <w:bCs/>
          <w:i/>
          <w:iCs/>
          <w:noProof/>
          <w:sz w:val="22"/>
          <w:szCs w:val="22"/>
        </w:rPr>
        <w:t xml:space="preserve">, </w:t>
      </w:r>
      <w:r w:rsidR="00634914" w:rsidRPr="00B01EDB">
        <w:rPr>
          <w:rFonts w:eastAsia="Calibri" w:cstheme="minorHAnsi"/>
          <w:bCs/>
          <w:noProof/>
          <w:sz w:val="22"/>
          <w:szCs w:val="22"/>
        </w:rPr>
        <w:t>svjetlosna instalacija</w:t>
      </w:r>
      <w:r w:rsidR="00634914" w:rsidRPr="00B01EDB">
        <w:rPr>
          <w:rFonts w:eastAsia="Calibri" w:cstheme="minorHAnsi"/>
          <w:bCs/>
          <w:i/>
          <w:iCs/>
          <w:noProof/>
          <w:sz w:val="22"/>
          <w:szCs w:val="22"/>
        </w:rPr>
        <w:t xml:space="preserve"> </w:t>
      </w:r>
      <w:r w:rsidR="00634914" w:rsidRPr="00B01EDB">
        <w:rPr>
          <w:rFonts w:cstheme="minorHAnsi"/>
          <w:b/>
          <w:bCs/>
          <w:noProof/>
          <w:sz w:val="22"/>
          <w:szCs w:val="22"/>
        </w:rPr>
        <w:t>Katj</w:t>
      </w:r>
      <w:r w:rsidRPr="00B01EDB">
        <w:rPr>
          <w:rFonts w:cstheme="minorHAnsi"/>
          <w:b/>
          <w:bCs/>
          <w:noProof/>
          <w:sz w:val="22"/>
          <w:szCs w:val="22"/>
        </w:rPr>
        <w:t>e</w:t>
      </w:r>
      <w:r w:rsidR="00634914" w:rsidRPr="00B01EDB">
        <w:rPr>
          <w:rFonts w:cstheme="minorHAnsi"/>
          <w:b/>
          <w:bCs/>
          <w:noProof/>
          <w:sz w:val="22"/>
          <w:szCs w:val="22"/>
        </w:rPr>
        <w:t xml:space="preserve"> Paternoster</w:t>
      </w:r>
      <w:r w:rsidRPr="00B01EDB">
        <w:rPr>
          <w:rFonts w:cstheme="minorHAnsi"/>
          <w:b/>
          <w:bCs/>
          <w:noProof/>
          <w:sz w:val="22"/>
          <w:szCs w:val="22"/>
        </w:rPr>
        <w:t xml:space="preserve"> te </w:t>
      </w:r>
      <w:r w:rsidRPr="00B01EDB">
        <w:rPr>
          <w:rFonts w:eastAsia="Calibri" w:cstheme="minorHAnsi"/>
          <w:b/>
          <w:i/>
          <w:iCs/>
          <w:noProof/>
          <w:sz w:val="22"/>
          <w:szCs w:val="22"/>
        </w:rPr>
        <w:t xml:space="preserve">Oblaci </w:t>
      </w:r>
      <w:r w:rsidRPr="00B01EDB">
        <w:rPr>
          <w:rFonts w:eastAsia="Calibri" w:cstheme="minorHAnsi"/>
          <w:bCs/>
          <w:i/>
          <w:iCs/>
          <w:noProof/>
          <w:sz w:val="22"/>
          <w:szCs w:val="22"/>
        </w:rPr>
        <w:t xml:space="preserve">svjetlosna instalacija </w:t>
      </w:r>
      <w:r w:rsidRPr="00B01EDB">
        <w:rPr>
          <w:rFonts w:cstheme="minorHAnsi"/>
          <w:b/>
          <w:bCs/>
          <w:noProof/>
          <w:sz w:val="22"/>
          <w:szCs w:val="22"/>
        </w:rPr>
        <w:t>Tilena Sepiča</w:t>
      </w:r>
      <w:r w:rsidRPr="00B01EDB">
        <w:rPr>
          <w:rFonts w:cstheme="minorHAnsi"/>
          <w:noProof/>
          <w:sz w:val="22"/>
          <w:szCs w:val="22"/>
        </w:rPr>
        <w:t xml:space="preserve">, članova umjetničkog kolektiva </w:t>
      </w:r>
      <w:r w:rsidRPr="00B01EDB">
        <w:rPr>
          <w:rFonts w:eastAsiaTheme="minorEastAsia" w:cstheme="minorHAnsi"/>
          <w:b/>
          <w:bCs/>
          <w:noProof/>
          <w:sz w:val="22"/>
          <w:szCs w:val="22"/>
        </w:rPr>
        <w:t xml:space="preserve">Svetlobna gverila </w:t>
      </w:r>
      <w:r w:rsidRPr="00B01EDB">
        <w:rPr>
          <w:rFonts w:eastAsiaTheme="minorEastAsia" w:cstheme="minorHAnsi"/>
          <w:noProof/>
          <w:sz w:val="22"/>
          <w:szCs w:val="22"/>
        </w:rPr>
        <w:t xml:space="preserve">(SLO). Radi se o umjetničkom kolektivu i istoimenom festivalu svjetlosnih instalacija u različitim prostorima čiji je osnovni način izričaja mediji svjetla. Svjetlost kao mediji u suvremenoj umjetnosti na mekan i prijemčiv način unosi nove vizure u prostore starog grada i stvara nove slike stavljajući gledatelja u suodnos sa svjetlosnim objektima u prostoru, dajući još jedan predložak o ideji kultiviranja prostora. </w:t>
      </w:r>
      <w:r w:rsidRPr="000257DB">
        <w:rPr>
          <w:rFonts w:eastAsiaTheme="minorEastAsia" w:cstheme="minorHAnsi"/>
          <w:b/>
          <w:bCs/>
          <w:noProof/>
          <w:sz w:val="22"/>
          <w:szCs w:val="22"/>
        </w:rPr>
        <w:t>Obje svjetlosne instalacije izrađene su kroz radionice</w:t>
      </w:r>
      <w:r w:rsidR="00EC4B34" w:rsidRPr="000257DB">
        <w:rPr>
          <w:rFonts w:eastAsiaTheme="minorEastAsia" w:cstheme="minorHAnsi"/>
          <w:b/>
          <w:bCs/>
          <w:noProof/>
          <w:sz w:val="22"/>
          <w:szCs w:val="22"/>
        </w:rPr>
        <w:t xml:space="preserve"> s mještanima Lovrana svih generacija</w:t>
      </w:r>
      <w:r w:rsidR="00EC4B34" w:rsidRPr="00B01EDB">
        <w:rPr>
          <w:rFonts w:eastAsiaTheme="minorEastAsia" w:cstheme="minorHAnsi"/>
          <w:noProof/>
          <w:sz w:val="22"/>
          <w:szCs w:val="22"/>
        </w:rPr>
        <w:t>,</w:t>
      </w:r>
      <w:r w:rsidRPr="00B01EDB">
        <w:rPr>
          <w:rFonts w:eastAsiaTheme="minorEastAsia" w:cstheme="minorHAnsi"/>
          <w:noProof/>
          <w:sz w:val="22"/>
          <w:szCs w:val="22"/>
        </w:rPr>
        <w:t xml:space="preserve"> uz stručno vodstvo umjetnika Svetlobne Gverile. </w:t>
      </w:r>
    </w:p>
    <w:p w14:paraId="58E5B374" w14:textId="29FCC3C8" w:rsidR="00634914" w:rsidRPr="00B01EDB" w:rsidRDefault="00634914" w:rsidP="00634914">
      <w:pPr>
        <w:rPr>
          <w:rFonts w:eastAsia="Calibri" w:cstheme="minorHAnsi"/>
          <w:bCs/>
          <w:i/>
          <w:iCs/>
          <w:noProof/>
          <w:sz w:val="22"/>
          <w:szCs w:val="22"/>
        </w:rPr>
      </w:pPr>
    </w:p>
    <w:p w14:paraId="28B962D9" w14:textId="3B50E1C4" w:rsidR="007B08EB" w:rsidRPr="001C480B" w:rsidRDefault="000913BE" w:rsidP="007B08EB">
      <w:pPr>
        <w:rPr>
          <w:rFonts w:cstheme="minorHAnsi"/>
          <w:noProof/>
          <w:color w:val="11121D"/>
          <w:sz w:val="22"/>
          <w:szCs w:val="22"/>
        </w:rPr>
      </w:pPr>
      <w:r w:rsidRPr="00C17232">
        <w:rPr>
          <w:rFonts w:eastAsia="Calibri" w:cstheme="minorHAnsi"/>
          <w:b/>
          <w:noProof/>
          <w:sz w:val="22"/>
          <w:szCs w:val="22"/>
        </w:rPr>
        <w:t xml:space="preserve">Od </w:t>
      </w:r>
      <w:r w:rsidR="00634914" w:rsidRPr="00C17232">
        <w:rPr>
          <w:rFonts w:eastAsia="Calibri" w:cstheme="minorHAnsi"/>
          <w:b/>
          <w:noProof/>
          <w:sz w:val="22"/>
          <w:szCs w:val="22"/>
        </w:rPr>
        <w:t>19</w:t>
      </w:r>
      <w:r w:rsidRPr="00C17232">
        <w:rPr>
          <w:rFonts w:eastAsia="Calibri" w:cstheme="minorHAnsi"/>
          <w:b/>
          <w:noProof/>
          <w:sz w:val="22"/>
          <w:szCs w:val="22"/>
        </w:rPr>
        <w:t>.</w:t>
      </w:r>
      <w:r w:rsidR="00634914" w:rsidRPr="00C17232">
        <w:rPr>
          <w:rFonts w:eastAsia="Calibri" w:cstheme="minorHAnsi"/>
          <w:b/>
          <w:noProof/>
          <w:sz w:val="22"/>
          <w:szCs w:val="22"/>
        </w:rPr>
        <w:t>00 sati</w:t>
      </w:r>
      <w:r w:rsidR="00634914" w:rsidRPr="00B01EDB">
        <w:rPr>
          <w:rFonts w:eastAsia="Calibri" w:cstheme="minorHAnsi"/>
          <w:bCs/>
          <w:noProof/>
          <w:sz w:val="22"/>
          <w:szCs w:val="22"/>
        </w:rPr>
        <w:t xml:space="preserve"> </w:t>
      </w:r>
      <w:r w:rsidR="001C36AA" w:rsidRPr="00B01EDB">
        <w:rPr>
          <w:rFonts w:eastAsia="Calibri" w:cstheme="minorHAnsi"/>
          <w:bCs/>
          <w:noProof/>
          <w:sz w:val="22"/>
          <w:szCs w:val="22"/>
        </w:rPr>
        <w:t xml:space="preserve">slijedi nastup </w:t>
      </w:r>
      <w:r w:rsidR="001C36AA" w:rsidRPr="00B01EDB">
        <w:rPr>
          <w:rFonts w:cstheme="minorHAnsi"/>
          <w:b/>
          <w:bCs/>
          <w:noProof/>
          <w:color w:val="11121D"/>
          <w:sz w:val="22"/>
          <w:szCs w:val="22"/>
        </w:rPr>
        <w:t>Plesnog art laboratorijia</w:t>
      </w:r>
      <w:r w:rsidR="001C36AA" w:rsidRPr="00B01EDB">
        <w:rPr>
          <w:rFonts w:cstheme="minorHAnsi"/>
          <w:noProof/>
          <w:color w:val="11121D"/>
          <w:sz w:val="22"/>
          <w:szCs w:val="22"/>
        </w:rPr>
        <w:t>, koji se</w:t>
      </w:r>
      <w:r w:rsidR="001C36AA" w:rsidRPr="00B01EDB">
        <w:rPr>
          <w:rFonts w:cstheme="minorHAnsi"/>
          <w:b/>
          <w:bCs/>
          <w:noProof/>
          <w:color w:val="11121D"/>
          <w:sz w:val="22"/>
          <w:szCs w:val="22"/>
        </w:rPr>
        <w:t xml:space="preserve"> </w:t>
      </w:r>
      <w:r w:rsidR="001C36AA" w:rsidRPr="00B01EDB">
        <w:rPr>
          <w:rFonts w:cstheme="minorHAnsi"/>
          <w:noProof/>
          <w:color w:val="11121D"/>
          <w:sz w:val="22"/>
          <w:szCs w:val="22"/>
        </w:rPr>
        <w:t xml:space="preserve">predstavlja kroz dva video plesna rada </w:t>
      </w:r>
      <w:r w:rsidR="001C36AA" w:rsidRPr="00B01EDB">
        <w:rPr>
          <w:rFonts w:cstheme="minorHAnsi"/>
          <w:b/>
          <w:bCs/>
          <w:noProof/>
          <w:color w:val="11121D"/>
          <w:sz w:val="22"/>
          <w:szCs w:val="22"/>
        </w:rPr>
        <w:t>„Tanec z ovcu“</w:t>
      </w:r>
      <w:r w:rsidR="001C36AA" w:rsidRPr="00B01EDB">
        <w:rPr>
          <w:rFonts w:cstheme="minorHAnsi"/>
          <w:noProof/>
          <w:color w:val="11121D"/>
          <w:sz w:val="22"/>
          <w:szCs w:val="22"/>
        </w:rPr>
        <w:t xml:space="preserve">  i „</w:t>
      </w:r>
      <w:r w:rsidR="001C36AA" w:rsidRPr="00B01EDB">
        <w:rPr>
          <w:rFonts w:cstheme="minorHAnsi"/>
          <w:b/>
          <w:bCs/>
          <w:noProof/>
          <w:color w:val="11121D"/>
          <w:sz w:val="22"/>
          <w:szCs w:val="22"/>
        </w:rPr>
        <w:t>Žena s idejama</w:t>
      </w:r>
      <w:r w:rsidR="001C36AA" w:rsidRPr="00B01EDB">
        <w:rPr>
          <w:rFonts w:cstheme="minorHAnsi"/>
          <w:noProof/>
          <w:color w:val="11121D"/>
          <w:sz w:val="22"/>
          <w:szCs w:val="22"/>
        </w:rPr>
        <w:t>“</w:t>
      </w:r>
      <w:r w:rsidR="007B08EB" w:rsidRPr="00B01EDB">
        <w:rPr>
          <w:rFonts w:cstheme="minorHAnsi"/>
          <w:noProof/>
          <w:color w:val="11121D"/>
          <w:sz w:val="22"/>
          <w:szCs w:val="22"/>
        </w:rPr>
        <w:t xml:space="preserve">, </w:t>
      </w:r>
      <w:r w:rsidR="001C480B">
        <w:rPr>
          <w:rFonts w:cstheme="minorHAnsi"/>
          <w:noProof/>
          <w:color w:val="11121D"/>
          <w:sz w:val="22"/>
          <w:szCs w:val="22"/>
        </w:rPr>
        <w:t xml:space="preserve">autorica </w:t>
      </w:r>
      <w:r w:rsidR="007B08EB" w:rsidRPr="001C480B">
        <w:rPr>
          <w:rFonts w:cstheme="minorHAnsi"/>
          <w:b/>
          <w:bCs/>
          <w:noProof/>
          <w:color w:val="11121D"/>
          <w:sz w:val="22"/>
          <w:szCs w:val="22"/>
        </w:rPr>
        <w:t>Senke Baruška</w:t>
      </w:r>
      <w:r w:rsidR="007B08EB" w:rsidRPr="001C480B">
        <w:rPr>
          <w:rFonts w:cstheme="minorHAnsi"/>
          <w:noProof/>
          <w:color w:val="11121D"/>
          <w:sz w:val="22"/>
          <w:szCs w:val="22"/>
        </w:rPr>
        <w:t xml:space="preserve"> </w:t>
      </w:r>
      <w:r w:rsidR="001C480B" w:rsidRPr="001C480B">
        <w:rPr>
          <w:rFonts w:cstheme="minorHAnsi"/>
          <w:noProof/>
          <w:color w:val="11121D"/>
          <w:sz w:val="22"/>
          <w:szCs w:val="22"/>
        </w:rPr>
        <w:t xml:space="preserve">(koreografija) </w:t>
      </w:r>
      <w:r w:rsidR="007B08EB" w:rsidRPr="001C480B">
        <w:rPr>
          <w:rFonts w:cstheme="minorHAnsi"/>
          <w:noProof/>
          <w:color w:val="11121D"/>
          <w:sz w:val="22"/>
          <w:szCs w:val="22"/>
        </w:rPr>
        <w:t xml:space="preserve">i </w:t>
      </w:r>
      <w:r w:rsidR="001C480B" w:rsidRPr="001C480B">
        <w:rPr>
          <w:rFonts w:cstheme="minorHAnsi"/>
          <w:b/>
          <w:bCs/>
          <w:sz w:val="22"/>
          <w:szCs w:val="22"/>
        </w:rPr>
        <w:t xml:space="preserve">Fani </w:t>
      </w:r>
      <w:proofErr w:type="spellStart"/>
      <w:r w:rsidR="001C480B" w:rsidRPr="001C480B">
        <w:rPr>
          <w:rFonts w:cstheme="minorHAnsi"/>
          <w:b/>
          <w:bCs/>
          <w:sz w:val="22"/>
          <w:szCs w:val="22"/>
        </w:rPr>
        <w:t>Hajnal</w:t>
      </w:r>
      <w:proofErr w:type="spellEnd"/>
      <w:r w:rsidR="001C480B" w:rsidRPr="001C480B">
        <w:rPr>
          <w:rFonts w:cstheme="minorHAnsi"/>
          <w:b/>
          <w:bCs/>
          <w:sz w:val="22"/>
          <w:szCs w:val="22"/>
        </w:rPr>
        <w:t xml:space="preserve"> </w:t>
      </w:r>
      <w:proofErr w:type="spellStart"/>
      <w:r w:rsidR="001C480B" w:rsidRPr="001C480B">
        <w:rPr>
          <w:rFonts w:cstheme="minorHAnsi"/>
          <w:b/>
          <w:bCs/>
          <w:sz w:val="22"/>
          <w:szCs w:val="22"/>
        </w:rPr>
        <w:t>Tutek</w:t>
      </w:r>
      <w:proofErr w:type="spellEnd"/>
      <w:r w:rsidR="001C480B" w:rsidRPr="001C480B">
        <w:rPr>
          <w:rFonts w:cstheme="minorHAnsi"/>
          <w:sz w:val="22"/>
          <w:szCs w:val="22"/>
        </w:rPr>
        <w:t xml:space="preserve"> (video)</w:t>
      </w:r>
      <w:r w:rsidR="007B08EB" w:rsidRPr="001C480B">
        <w:rPr>
          <w:rFonts w:cstheme="minorHAnsi"/>
          <w:noProof/>
          <w:color w:val="11121D"/>
          <w:sz w:val="22"/>
          <w:szCs w:val="22"/>
        </w:rPr>
        <w:t xml:space="preserve">.  </w:t>
      </w:r>
    </w:p>
    <w:p w14:paraId="59381BFF" w14:textId="21709F1F" w:rsidR="00B01EDB" w:rsidRPr="00B01EDB" w:rsidRDefault="001C36AA" w:rsidP="00B01EDB">
      <w:pPr>
        <w:pStyle w:val="NormalWeb"/>
        <w:shd w:val="clear" w:color="auto" w:fill="FFFFFF"/>
        <w:spacing w:before="0" w:beforeAutospacing="0" w:after="360" w:afterAutospacing="0"/>
        <w:rPr>
          <w:rFonts w:asciiTheme="minorHAnsi" w:hAnsiTheme="minorHAnsi" w:cstheme="minorHAnsi"/>
          <w:noProof/>
          <w:sz w:val="22"/>
          <w:szCs w:val="22"/>
        </w:rPr>
      </w:pPr>
      <w:r w:rsidRPr="001C480B">
        <w:rPr>
          <w:rFonts w:asciiTheme="minorHAnsi" w:hAnsiTheme="minorHAnsi" w:cstheme="minorHAnsi"/>
          <w:noProof/>
          <w:color w:val="11121D"/>
          <w:sz w:val="22"/>
          <w:szCs w:val="22"/>
          <w:lang w:val="hr-HR"/>
        </w:rPr>
        <w:t>„</w:t>
      </w:r>
      <w:r w:rsidRPr="001C480B">
        <w:rPr>
          <w:rFonts w:asciiTheme="minorHAnsi" w:hAnsiTheme="minorHAnsi" w:cstheme="minorHAnsi"/>
          <w:b/>
          <w:bCs/>
          <w:noProof/>
          <w:color w:val="11121D"/>
          <w:sz w:val="22"/>
          <w:szCs w:val="22"/>
          <w:lang w:val="hr-HR"/>
        </w:rPr>
        <w:t>Tanec z ovcu</w:t>
      </w:r>
      <w:r w:rsidRPr="001C480B">
        <w:rPr>
          <w:rFonts w:asciiTheme="minorHAnsi" w:hAnsiTheme="minorHAnsi" w:cstheme="minorHAnsi"/>
          <w:noProof/>
          <w:color w:val="11121D"/>
          <w:sz w:val="22"/>
          <w:szCs w:val="22"/>
          <w:lang w:val="hr-HR"/>
        </w:rPr>
        <w:t>“ slavi tradiciju i kazuje priču o emigracijama prošlog stoljeća u obećanu zemlju Ameriku koja je vrlo često započinjala s lovranske lanterne, opjevan</w:t>
      </w:r>
      <w:r w:rsidR="00445A8F" w:rsidRPr="001C480B">
        <w:rPr>
          <w:rFonts w:asciiTheme="minorHAnsi" w:hAnsiTheme="minorHAnsi" w:cstheme="minorHAnsi"/>
          <w:noProof/>
          <w:color w:val="11121D"/>
          <w:sz w:val="22"/>
          <w:szCs w:val="22"/>
          <w:lang w:val="hr-HR"/>
        </w:rPr>
        <w:t>e</w:t>
      </w:r>
      <w:r w:rsidRPr="00B01EDB">
        <w:rPr>
          <w:rFonts w:asciiTheme="minorHAnsi" w:hAnsiTheme="minorHAnsi" w:cstheme="minorHAnsi"/>
          <w:noProof/>
          <w:color w:val="11121D"/>
          <w:sz w:val="22"/>
          <w:szCs w:val="22"/>
          <w:lang w:val="hr-HR"/>
        </w:rPr>
        <w:t xml:space="preserve"> </w:t>
      </w:r>
      <w:r w:rsidRPr="00B01EDB">
        <w:rPr>
          <w:rFonts w:asciiTheme="minorHAnsi" w:hAnsiTheme="minorHAnsi" w:cstheme="minorHAnsi"/>
          <w:noProof/>
          <w:sz w:val="22"/>
          <w:szCs w:val="22"/>
          <w:lang w:val="hr-HR"/>
        </w:rPr>
        <w:t xml:space="preserve">u skladbi „Mamma Mia Dammi Cento Lire“ Lidije Percan. Migracije koje su obilježile ovaj kraj prikazane su na suvremen način koji spaja autentično i novo kroz kostime, instrumente, glazbene kompozicije i koreografiju. </w:t>
      </w:r>
      <w:r w:rsidRPr="00B01EDB">
        <w:rPr>
          <w:rFonts w:asciiTheme="minorHAnsi" w:hAnsiTheme="minorHAnsi" w:cstheme="minorHAnsi"/>
          <w:noProof/>
          <w:sz w:val="22"/>
          <w:szCs w:val="22"/>
          <w:lang w:val="hr-HR"/>
        </w:rPr>
        <w:br/>
        <w:t>U</w:t>
      </w:r>
      <w:r w:rsidRPr="00B01EDB">
        <w:rPr>
          <w:rFonts w:asciiTheme="minorHAnsi" w:hAnsiTheme="minorHAnsi" w:cstheme="minorHAnsi"/>
          <w:b/>
          <w:bCs/>
          <w:noProof/>
          <w:sz w:val="22"/>
          <w:szCs w:val="22"/>
          <w:lang w:val="hr-HR"/>
        </w:rPr>
        <w:t xml:space="preserve"> „Ženi s idejama“</w:t>
      </w:r>
      <w:r w:rsidRPr="00B01EDB">
        <w:rPr>
          <w:rFonts w:asciiTheme="minorHAnsi" w:hAnsiTheme="minorHAnsi" w:cstheme="minorHAnsi"/>
          <w:noProof/>
          <w:sz w:val="22"/>
          <w:szCs w:val="22"/>
          <w:lang w:val="hr-HR"/>
        </w:rPr>
        <w:t>, spajanjem suvremenog plesa i filozofije, plesači stvaraju svoju osobnu kompoziciju na temelju promišljanja i razvoja IDEJE. Ideja pojedinca postaje i grupnom kompozicijom koja nastaje u interakciji s drugima. Pokret koji objedinjava različite filozofske pozicije o IDEJI uklopljen je u prirodnu scenografiju lokaliteta na kojem se izvodi - uz more, da bi se u ritmičnom ponavljanju poput morskih valova stvorila kompozicija koja sa svakim novim valom, sa svakim novim p</w:t>
      </w:r>
      <w:r w:rsidR="00243995">
        <w:rPr>
          <w:rFonts w:asciiTheme="minorHAnsi" w:hAnsiTheme="minorHAnsi" w:cstheme="minorHAnsi"/>
          <w:noProof/>
          <w:sz w:val="22"/>
          <w:szCs w:val="22"/>
          <w:lang w:val="hr-HR"/>
        </w:rPr>
        <w:t>okretom</w:t>
      </w:r>
      <w:r w:rsidRPr="00B01EDB">
        <w:rPr>
          <w:rFonts w:asciiTheme="minorHAnsi" w:hAnsiTheme="minorHAnsi" w:cstheme="minorHAnsi"/>
          <w:noProof/>
          <w:sz w:val="22"/>
          <w:szCs w:val="22"/>
          <w:lang w:val="hr-HR"/>
        </w:rPr>
        <w:t>, postaje nova jedinstvena koreografija.</w:t>
      </w:r>
      <w:r w:rsidR="00B01EDB" w:rsidRPr="00B01EDB">
        <w:rPr>
          <w:rFonts w:asciiTheme="minorHAnsi" w:hAnsiTheme="minorHAnsi" w:cstheme="minorHAnsi"/>
          <w:noProof/>
          <w:sz w:val="22"/>
          <w:szCs w:val="22"/>
          <w:lang w:val="hr-HR"/>
        </w:rPr>
        <w:br/>
      </w:r>
      <w:r w:rsidR="00B01EDB" w:rsidRPr="00B01EDB">
        <w:rPr>
          <w:rFonts w:asciiTheme="minorHAnsi" w:hAnsiTheme="minorHAnsi" w:cstheme="minorHAnsi"/>
          <w:noProof/>
          <w:sz w:val="22"/>
          <w:szCs w:val="22"/>
          <w:lang w:val="hr-HR"/>
        </w:rPr>
        <w:br/>
      </w:r>
      <w:r w:rsidR="007B08EB" w:rsidRPr="00B01EDB">
        <w:rPr>
          <w:rFonts w:asciiTheme="minorHAnsi" w:eastAsia="Calibri" w:hAnsiTheme="minorHAnsi" w:cstheme="minorHAnsi"/>
          <w:b/>
          <w:noProof/>
          <w:sz w:val="22"/>
          <w:szCs w:val="22"/>
        </w:rPr>
        <w:t xml:space="preserve">Od </w:t>
      </w:r>
      <w:r w:rsidR="00634914" w:rsidRPr="00B01EDB">
        <w:rPr>
          <w:rStyle w:val="CommentReference"/>
          <w:rFonts w:asciiTheme="minorHAnsi" w:hAnsiTheme="minorHAnsi" w:cstheme="minorHAnsi"/>
          <w:b/>
          <w:noProof/>
          <w:sz w:val="22"/>
          <w:szCs w:val="22"/>
        </w:rPr>
        <w:t>19</w:t>
      </w:r>
      <w:r w:rsidR="007B08EB" w:rsidRPr="00B01EDB">
        <w:rPr>
          <w:rStyle w:val="CommentReference"/>
          <w:rFonts w:asciiTheme="minorHAnsi" w:hAnsiTheme="minorHAnsi" w:cstheme="minorHAnsi"/>
          <w:b/>
          <w:noProof/>
          <w:sz w:val="22"/>
          <w:szCs w:val="22"/>
        </w:rPr>
        <w:t>.</w:t>
      </w:r>
      <w:r w:rsidR="00634914" w:rsidRPr="00B01EDB">
        <w:rPr>
          <w:rStyle w:val="CommentReference"/>
          <w:rFonts w:asciiTheme="minorHAnsi" w:hAnsiTheme="minorHAnsi" w:cstheme="minorHAnsi"/>
          <w:b/>
          <w:noProof/>
          <w:sz w:val="22"/>
          <w:szCs w:val="22"/>
        </w:rPr>
        <w:t xml:space="preserve">30 </w:t>
      </w:r>
      <w:r w:rsidR="007B08EB" w:rsidRPr="00B01EDB">
        <w:rPr>
          <w:rStyle w:val="CommentReference"/>
          <w:rFonts w:asciiTheme="minorHAnsi" w:hAnsiTheme="minorHAnsi" w:cstheme="minorHAnsi"/>
          <w:b/>
          <w:noProof/>
          <w:sz w:val="22"/>
          <w:szCs w:val="22"/>
        </w:rPr>
        <w:t>do</w:t>
      </w:r>
      <w:r w:rsidR="00634914" w:rsidRPr="00B01EDB">
        <w:rPr>
          <w:rStyle w:val="CommentReference"/>
          <w:rFonts w:asciiTheme="minorHAnsi" w:hAnsiTheme="minorHAnsi" w:cstheme="minorHAnsi"/>
          <w:b/>
          <w:noProof/>
          <w:sz w:val="22"/>
          <w:szCs w:val="22"/>
        </w:rPr>
        <w:t xml:space="preserve"> 21</w:t>
      </w:r>
      <w:r w:rsidR="007B08EB" w:rsidRPr="00B01EDB">
        <w:rPr>
          <w:rStyle w:val="CommentReference"/>
          <w:rFonts w:asciiTheme="minorHAnsi" w:hAnsiTheme="minorHAnsi" w:cstheme="minorHAnsi"/>
          <w:b/>
          <w:noProof/>
          <w:sz w:val="22"/>
          <w:szCs w:val="22"/>
        </w:rPr>
        <w:t>.</w:t>
      </w:r>
      <w:r w:rsidR="00634914" w:rsidRPr="00B01EDB">
        <w:rPr>
          <w:rStyle w:val="CommentReference"/>
          <w:rFonts w:asciiTheme="minorHAnsi" w:hAnsiTheme="minorHAnsi" w:cstheme="minorHAnsi"/>
          <w:b/>
          <w:noProof/>
          <w:sz w:val="22"/>
          <w:szCs w:val="22"/>
        </w:rPr>
        <w:t>00 sat</w:t>
      </w:r>
      <w:r w:rsidR="007B08EB" w:rsidRPr="00B01EDB">
        <w:rPr>
          <w:rStyle w:val="CommentReference"/>
          <w:rFonts w:asciiTheme="minorHAnsi" w:hAnsiTheme="minorHAnsi" w:cstheme="minorHAnsi"/>
          <w:noProof/>
          <w:sz w:val="22"/>
          <w:szCs w:val="22"/>
        </w:rPr>
        <w:t xml:space="preserve"> slijedi</w:t>
      </w:r>
      <w:r w:rsidR="00634914" w:rsidRPr="00B01EDB">
        <w:rPr>
          <w:rStyle w:val="CommentReference"/>
          <w:rFonts w:asciiTheme="minorHAnsi" w:hAnsiTheme="minorHAnsi" w:cstheme="minorHAnsi"/>
          <w:noProof/>
          <w:sz w:val="22"/>
          <w:szCs w:val="22"/>
        </w:rPr>
        <w:t xml:space="preserve"> </w:t>
      </w:r>
      <w:r w:rsidR="007B08EB" w:rsidRPr="00B01EDB">
        <w:rPr>
          <w:rStyle w:val="CommentReference"/>
          <w:rFonts w:asciiTheme="minorHAnsi" w:hAnsiTheme="minorHAnsi" w:cstheme="minorHAnsi"/>
          <w:noProof/>
          <w:sz w:val="22"/>
          <w:szCs w:val="22"/>
        </w:rPr>
        <w:t xml:space="preserve">glazbeni nastup pripovjedača i glazbenika </w:t>
      </w:r>
      <w:r w:rsidR="007B08EB" w:rsidRPr="00B01EDB">
        <w:rPr>
          <w:rStyle w:val="CommentReference"/>
          <w:rFonts w:asciiTheme="minorHAnsi" w:hAnsiTheme="minorHAnsi" w:cstheme="minorHAnsi"/>
          <w:b/>
          <w:bCs/>
          <w:noProof/>
          <w:sz w:val="22"/>
          <w:szCs w:val="22"/>
        </w:rPr>
        <w:t>Aindrias</w:t>
      </w:r>
      <w:r w:rsidR="008571DC">
        <w:rPr>
          <w:rStyle w:val="CommentReference"/>
          <w:rFonts w:asciiTheme="minorHAnsi" w:hAnsiTheme="minorHAnsi" w:cstheme="minorHAnsi"/>
          <w:b/>
          <w:bCs/>
          <w:noProof/>
          <w:sz w:val="22"/>
          <w:szCs w:val="22"/>
        </w:rPr>
        <w:t>a</w:t>
      </w:r>
      <w:r w:rsidR="007B08EB" w:rsidRPr="00B01EDB">
        <w:rPr>
          <w:rStyle w:val="CommentReference"/>
          <w:rFonts w:asciiTheme="minorHAnsi" w:hAnsiTheme="minorHAnsi" w:cstheme="minorHAnsi"/>
          <w:b/>
          <w:bCs/>
          <w:noProof/>
          <w:sz w:val="22"/>
          <w:szCs w:val="22"/>
        </w:rPr>
        <w:t xml:space="preserve"> de Staic</w:t>
      </w:r>
      <w:r w:rsidR="008571DC">
        <w:rPr>
          <w:rStyle w:val="CommentReference"/>
          <w:rFonts w:asciiTheme="minorHAnsi" w:hAnsiTheme="minorHAnsi" w:cstheme="minorHAnsi"/>
          <w:b/>
          <w:bCs/>
          <w:noProof/>
          <w:sz w:val="22"/>
          <w:szCs w:val="22"/>
        </w:rPr>
        <w:t>a</w:t>
      </w:r>
      <w:r w:rsidR="007B08EB" w:rsidRPr="00B01EDB">
        <w:rPr>
          <w:rStyle w:val="CommentReference"/>
          <w:rFonts w:asciiTheme="minorHAnsi" w:hAnsiTheme="minorHAnsi" w:cstheme="minorHAnsi"/>
          <w:noProof/>
          <w:sz w:val="22"/>
          <w:szCs w:val="22"/>
        </w:rPr>
        <w:t xml:space="preserve"> (IRL) iz irskog Galwaya, europskog susjedstva Lovrana.</w:t>
      </w:r>
      <w:r w:rsidR="007B08EB" w:rsidRPr="00B01EDB">
        <w:rPr>
          <w:rStyle w:val="CommentReference"/>
          <w:rFonts w:asciiTheme="minorHAnsi" w:hAnsiTheme="minorHAnsi" w:cstheme="minorHAnsi"/>
          <w:noProof/>
          <w:sz w:val="22"/>
          <w:szCs w:val="22"/>
        </w:rPr>
        <w:br/>
      </w:r>
      <w:r w:rsidR="007B08EB" w:rsidRPr="00B01EDB">
        <w:rPr>
          <w:rFonts w:asciiTheme="minorHAnsi" w:eastAsiaTheme="minorEastAsia" w:hAnsiTheme="minorHAnsi" w:cstheme="minorHAnsi"/>
          <w:b/>
          <w:bCs/>
          <w:noProof/>
          <w:sz w:val="22"/>
          <w:szCs w:val="22"/>
        </w:rPr>
        <w:t>Aindrias de Staic</w:t>
      </w:r>
      <w:r w:rsidR="007B08EB" w:rsidRPr="00B01EDB">
        <w:rPr>
          <w:rFonts w:asciiTheme="minorHAnsi" w:eastAsiaTheme="minorEastAsia" w:hAnsiTheme="minorHAnsi" w:cstheme="minorHAnsi"/>
          <w:noProof/>
          <w:sz w:val="22"/>
          <w:szCs w:val="22"/>
        </w:rPr>
        <w:t xml:space="preserve"> je glumac, glazbenik i jedan </w:t>
      </w:r>
      <w:r w:rsidR="008571DC">
        <w:rPr>
          <w:rFonts w:asciiTheme="minorHAnsi" w:eastAsiaTheme="minorEastAsia" w:hAnsiTheme="minorHAnsi" w:cstheme="minorHAnsi"/>
          <w:noProof/>
          <w:sz w:val="22"/>
          <w:szCs w:val="22"/>
        </w:rPr>
        <w:t xml:space="preserve">od </w:t>
      </w:r>
      <w:r w:rsidR="007B08EB" w:rsidRPr="00B01EDB">
        <w:rPr>
          <w:rFonts w:asciiTheme="minorHAnsi" w:eastAsiaTheme="minorEastAsia" w:hAnsiTheme="minorHAnsi" w:cstheme="minorHAnsi"/>
          <w:noProof/>
          <w:sz w:val="22"/>
          <w:szCs w:val="22"/>
        </w:rPr>
        <w:t xml:space="preserve">irskih pripovjedača novog naraštaja. </w:t>
      </w:r>
      <w:r w:rsidR="007B08EB" w:rsidRPr="00B01EDB">
        <w:rPr>
          <w:rFonts w:asciiTheme="minorHAnsi" w:hAnsiTheme="minorHAnsi" w:cstheme="minorHAnsi"/>
          <w:noProof/>
          <w:sz w:val="22"/>
          <w:szCs w:val="22"/>
        </w:rPr>
        <w:t xml:space="preserve">Aindriasov osobni glazbeni stil prilično je grub i divlji, više zahvaljujući strasti trenutka nego tehničkoj preciznosti. Iako rijetko snima, često je tražen upravo zbog utjecaja njegovih živih izvedbi.  </w:t>
      </w:r>
      <w:r w:rsidR="00B01EDB" w:rsidRPr="00B01EDB">
        <w:rPr>
          <w:rFonts w:asciiTheme="minorHAnsi" w:hAnsiTheme="minorHAnsi" w:cstheme="minorHAnsi"/>
          <w:noProof/>
          <w:sz w:val="22"/>
          <w:szCs w:val="22"/>
        </w:rPr>
        <w:br/>
      </w:r>
      <w:r w:rsidR="00B01EDB" w:rsidRPr="00B01EDB">
        <w:rPr>
          <w:rFonts w:asciiTheme="minorHAnsi" w:hAnsiTheme="minorHAnsi" w:cstheme="minorHAnsi"/>
          <w:noProof/>
          <w:sz w:val="22"/>
          <w:szCs w:val="22"/>
        </w:rPr>
        <w:br/>
      </w:r>
      <w:r w:rsidR="00B01EDB" w:rsidRPr="00B01EDB">
        <w:rPr>
          <w:rFonts w:asciiTheme="minorHAnsi" w:hAnsiTheme="minorHAnsi" w:cstheme="minorHAnsi"/>
          <w:b/>
          <w:bCs/>
          <w:sz w:val="22"/>
          <w:szCs w:val="22"/>
        </w:rPr>
        <w:t xml:space="preserve">Dan </w:t>
      </w:r>
      <w:proofErr w:type="spellStart"/>
      <w:r w:rsidR="00B01EDB" w:rsidRPr="00B01EDB">
        <w:rPr>
          <w:rFonts w:asciiTheme="minorHAnsi" w:hAnsiTheme="minorHAnsi" w:cstheme="minorHAnsi"/>
          <w:b/>
          <w:bCs/>
          <w:sz w:val="22"/>
          <w:szCs w:val="22"/>
        </w:rPr>
        <w:t>susjedstva</w:t>
      </w:r>
      <w:proofErr w:type="spellEnd"/>
      <w:r w:rsidR="00B01EDB" w:rsidRPr="00B01EDB">
        <w:rPr>
          <w:rFonts w:asciiTheme="minorHAnsi" w:hAnsiTheme="minorHAnsi" w:cstheme="minorHAnsi"/>
          <w:b/>
          <w:bCs/>
          <w:sz w:val="22"/>
          <w:szCs w:val="22"/>
        </w:rPr>
        <w:t xml:space="preserve"> </w:t>
      </w:r>
      <w:proofErr w:type="spellStart"/>
      <w:r w:rsidR="00B01EDB" w:rsidRPr="00B01EDB">
        <w:rPr>
          <w:rFonts w:asciiTheme="minorHAnsi" w:hAnsiTheme="minorHAnsi" w:cstheme="minorHAnsi"/>
          <w:b/>
          <w:bCs/>
          <w:sz w:val="22"/>
          <w:szCs w:val="22"/>
        </w:rPr>
        <w:t>Lovran</w:t>
      </w:r>
      <w:proofErr w:type="spellEnd"/>
      <w:r w:rsidR="00B01EDB" w:rsidRPr="00B01EDB">
        <w:rPr>
          <w:rFonts w:asciiTheme="minorHAnsi" w:hAnsiTheme="minorHAnsi" w:cstheme="minorHAnsi"/>
          <w:b/>
          <w:bCs/>
          <w:sz w:val="22"/>
          <w:szCs w:val="22"/>
        </w:rPr>
        <w:t xml:space="preserve"> EPK </w:t>
      </w:r>
      <w:proofErr w:type="spellStart"/>
      <w:r w:rsidR="00B01EDB" w:rsidRPr="00B01EDB">
        <w:rPr>
          <w:rFonts w:asciiTheme="minorHAnsi" w:hAnsiTheme="minorHAnsi" w:cstheme="minorHAnsi"/>
          <w:b/>
          <w:bCs/>
          <w:sz w:val="22"/>
          <w:szCs w:val="22"/>
        </w:rPr>
        <w:t>organizira</w:t>
      </w:r>
      <w:proofErr w:type="spellEnd"/>
      <w:r w:rsidR="00B01EDB" w:rsidRPr="00B01EDB">
        <w:rPr>
          <w:rFonts w:asciiTheme="minorHAnsi" w:hAnsiTheme="minorHAnsi" w:cstheme="minorHAnsi"/>
          <w:b/>
          <w:bCs/>
          <w:sz w:val="22"/>
          <w:szCs w:val="22"/>
        </w:rPr>
        <w:t xml:space="preserve"> se uz poštivanje svih važećih mjera za sprječavanje zaraze bolešću COVID-19. Svi se sudionici pozivaju na pojačanu osobnu higijenu, fizičku udaljenost te ispravno nošenje zaštitnih maski za lice. Ne preporučuje se dolazak osobama starije životne dobi ili oboljelima od kroničnih bolesti.</w:t>
      </w:r>
    </w:p>
    <w:p w14:paraId="5377A626" w14:textId="01A42370" w:rsidR="00413655" w:rsidRDefault="00413655" w:rsidP="00151C26">
      <w:pPr>
        <w:pStyle w:val="BodyText"/>
        <w:spacing w:line="240" w:lineRule="auto"/>
        <w:rPr>
          <w:rFonts w:asciiTheme="minorHAnsi" w:eastAsiaTheme="minorEastAsia" w:hAnsiTheme="minorHAnsi" w:cstheme="minorHAnsi"/>
          <w:noProof/>
          <w:sz w:val="22"/>
          <w:szCs w:val="22"/>
        </w:rPr>
      </w:pPr>
      <w:r w:rsidRPr="00B01EDB">
        <w:rPr>
          <w:rFonts w:asciiTheme="minorHAnsi" w:eastAsia="Calibri" w:hAnsiTheme="minorHAnsi" w:cstheme="minorHAnsi"/>
          <w:bCs/>
          <w:noProof/>
          <w:sz w:val="22"/>
          <w:szCs w:val="22"/>
        </w:rPr>
        <w:t xml:space="preserve">Nositelj programa susjedstva Lovran Europske prijestolnice kulture je </w:t>
      </w:r>
      <w:r w:rsidRPr="00F27587">
        <w:rPr>
          <w:rFonts w:asciiTheme="minorHAnsi" w:eastAsiaTheme="minorEastAsia" w:hAnsiTheme="minorHAnsi" w:cstheme="minorHAnsi"/>
          <w:b/>
          <w:bCs/>
          <w:noProof/>
          <w:sz w:val="22"/>
          <w:szCs w:val="22"/>
        </w:rPr>
        <w:t>Općina Lovran</w:t>
      </w:r>
      <w:r w:rsidRPr="00B01EDB">
        <w:rPr>
          <w:rFonts w:asciiTheme="minorHAnsi" w:eastAsiaTheme="minorEastAsia" w:hAnsiTheme="minorHAnsi" w:cstheme="minorHAnsi"/>
          <w:noProof/>
          <w:sz w:val="22"/>
          <w:szCs w:val="22"/>
        </w:rPr>
        <w:t xml:space="preserve">, a europsko je susjedstvo </w:t>
      </w:r>
      <w:r w:rsidRPr="00F27587">
        <w:rPr>
          <w:rFonts w:asciiTheme="minorHAnsi" w:eastAsia="Times New Roman" w:hAnsiTheme="minorHAnsi" w:cstheme="minorHAnsi"/>
          <w:b/>
          <w:bCs/>
          <w:noProof/>
          <w:sz w:val="22"/>
          <w:szCs w:val="22"/>
          <w:lang w:eastAsia="en-GB"/>
        </w:rPr>
        <w:t>Galway 2020</w:t>
      </w:r>
      <w:r w:rsidRPr="00B01EDB">
        <w:rPr>
          <w:rFonts w:asciiTheme="minorHAnsi" w:eastAsia="Times New Roman" w:hAnsiTheme="minorHAnsi" w:cstheme="minorHAnsi"/>
          <w:noProof/>
          <w:sz w:val="22"/>
          <w:szCs w:val="22"/>
          <w:lang w:eastAsia="en-GB"/>
        </w:rPr>
        <w:t xml:space="preserve"> iz Irske. </w:t>
      </w:r>
      <w:r w:rsidRPr="00B01EDB">
        <w:rPr>
          <w:rFonts w:asciiTheme="minorHAnsi" w:eastAsiaTheme="minorEastAsia" w:hAnsiTheme="minorHAnsi" w:cstheme="minorHAnsi"/>
          <w:noProof/>
          <w:sz w:val="22"/>
          <w:szCs w:val="22"/>
        </w:rPr>
        <w:t>Posebne zahvale za realizaciju programa idu</w:t>
      </w:r>
      <w:r w:rsidRPr="00B01EDB">
        <w:rPr>
          <w:rFonts w:asciiTheme="minorHAnsi" w:eastAsiaTheme="minorEastAsia" w:hAnsiTheme="minorHAnsi" w:cstheme="minorHAnsi"/>
          <w:b/>
          <w:bCs/>
          <w:noProof/>
          <w:sz w:val="22"/>
          <w:szCs w:val="22"/>
        </w:rPr>
        <w:t xml:space="preserve"> </w:t>
      </w:r>
      <w:r w:rsidRPr="00B01EDB">
        <w:rPr>
          <w:rFonts w:asciiTheme="minorHAnsi" w:eastAsiaTheme="minorEastAsia" w:hAnsiTheme="minorHAnsi" w:cstheme="minorHAnsi"/>
          <w:noProof/>
          <w:sz w:val="22"/>
          <w:szCs w:val="22"/>
        </w:rPr>
        <w:t xml:space="preserve">članovima </w:t>
      </w:r>
      <w:r w:rsidRPr="00F27587">
        <w:rPr>
          <w:rFonts w:asciiTheme="minorHAnsi" w:eastAsiaTheme="minorEastAsia" w:hAnsiTheme="minorHAnsi" w:cstheme="minorHAnsi"/>
          <w:b/>
          <w:bCs/>
          <w:noProof/>
          <w:sz w:val="22"/>
          <w:szCs w:val="22"/>
        </w:rPr>
        <w:t>udruge Interval</w:t>
      </w:r>
      <w:r w:rsidRPr="00B01EDB">
        <w:rPr>
          <w:rFonts w:asciiTheme="minorHAnsi" w:eastAsiaTheme="minorEastAsia" w:hAnsiTheme="minorHAnsi" w:cstheme="minorHAnsi"/>
          <w:noProof/>
          <w:sz w:val="22"/>
          <w:szCs w:val="22"/>
        </w:rPr>
        <w:t xml:space="preserve">: </w:t>
      </w:r>
      <w:r w:rsidRPr="00F27587">
        <w:rPr>
          <w:rFonts w:asciiTheme="minorHAnsi" w:eastAsiaTheme="minorEastAsia" w:hAnsiTheme="minorHAnsi" w:cstheme="minorHAnsi"/>
          <w:b/>
          <w:bCs/>
          <w:noProof/>
          <w:sz w:val="22"/>
          <w:szCs w:val="22"/>
        </w:rPr>
        <w:t>Marku Želeu</w:t>
      </w:r>
      <w:r w:rsidRPr="00B01EDB">
        <w:rPr>
          <w:rFonts w:asciiTheme="minorHAnsi" w:eastAsiaTheme="minorEastAsia" w:hAnsiTheme="minorHAnsi" w:cstheme="minorHAnsi"/>
          <w:noProof/>
          <w:sz w:val="22"/>
          <w:szCs w:val="22"/>
        </w:rPr>
        <w:t xml:space="preserve">, </w:t>
      </w:r>
      <w:r w:rsidRPr="00F27587">
        <w:rPr>
          <w:rFonts w:asciiTheme="minorHAnsi" w:eastAsiaTheme="minorEastAsia" w:hAnsiTheme="minorHAnsi" w:cstheme="minorHAnsi"/>
          <w:b/>
          <w:bCs/>
          <w:noProof/>
          <w:sz w:val="22"/>
          <w:szCs w:val="22"/>
        </w:rPr>
        <w:t>Romini Tominić</w:t>
      </w:r>
      <w:r w:rsidRPr="00B01EDB">
        <w:rPr>
          <w:rFonts w:asciiTheme="minorHAnsi" w:eastAsiaTheme="minorEastAsia" w:hAnsiTheme="minorHAnsi" w:cstheme="minorHAnsi"/>
          <w:noProof/>
          <w:sz w:val="22"/>
          <w:szCs w:val="22"/>
        </w:rPr>
        <w:t xml:space="preserve"> i </w:t>
      </w:r>
      <w:r w:rsidRPr="00F27587">
        <w:rPr>
          <w:rFonts w:asciiTheme="minorHAnsi" w:eastAsiaTheme="minorEastAsia" w:hAnsiTheme="minorHAnsi" w:cstheme="minorHAnsi"/>
          <w:b/>
          <w:bCs/>
          <w:noProof/>
          <w:sz w:val="22"/>
          <w:szCs w:val="22"/>
        </w:rPr>
        <w:t>Mariu Zaccariji</w:t>
      </w:r>
      <w:r w:rsidRPr="00B01EDB">
        <w:rPr>
          <w:rFonts w:asciiTheme="minorHAnsi" w:eastAsiaTheme="minorEastAsia" w:hAnsiTheme="minorHAnsi" w:cstheme="minorHAnsi"/>
          <w:noProof/>
          <w:sz w:val="22"/>
          <w:szCs w:val="22"/>
        </w:rPr>
        <w:t>, zatim</w:t>
      </w:r>
      <w:r w:rsidRPr="00B01EDB">
        <w:rPr>
          <w:rFonts w:asciiTheme="minorHAnsi" w:eastAsiaTheme="minorEastAsia" w:hAnsiTheme="minorHAnsi" w:cstheme="minorHAnsi"/>
          <w:b/>
          <w:bCs/>
          <w:noProof/>
          <w:sz w:val="22"/>
          <w:szCs w:val="22"/>
        </w:rPr>
        <w:t xml:space="preserve"> </w:t>
      </w:r>
      <w:r w:rsidRPr="00F27587">
        <w:rPr>
          <w:rFonts w:asciiTheme="minorHAnsi" w:eastAsiaTheme="minorEastAsia" w:hAnsiTheme="minorHAnsi" w:cstheme="minorHAnsi"/>
          <w:b/>
          <w:bCs/>
          <w:noProof/>
          <w:sz w:val="22"/>
          <w:szCs w:val="22"/>
        </w:rPr>
        <w:t>Meliti Sorola Staničić</w:t>
      </w:r>
      <w:r w:rsidRPr="00B01EDB">
        <w:rPr>
          <w:rFonts w:asciiTheme="minorHAnsi" w:eastAsiaTheme="minorEastAsia" w:hAnsiTheme="minorHAnsi" w:cstheme="minorHAnsi"/>
          <w:noProof/>
          <w:sz w:val="22"/>
          <w:szCs w:val="22"/>
        </w:rPr>
        <w:t>,</w:t>
      </w:r>
      <w:r w:rsidRPr="00B01EDB">
        <w:rPr>
          <w:rFonts w:asciiTheme="minorHAnsi" w:eastAsiaTheme="minorEastAsia" w:hAnsiTheme="minorHAnsi" w:cstheme="minorHAnsi"/>
          <w:b/>
          <w:bCs/>
          <w:noProof/>
          <w:sz w:val="22"/>
          <w:szCs w:val="22"/>
        </w:rPr>
        <w:t xml:space="preserve"> </w:t>
      </w:r>
      <w:r w:rsidRPr="00F27587">
        <w:rPr>
          <w:rFonts w:asciiTheme="minorHAnsi" w:eastAsiaTheme="minorEastAsia" w:hAnsiTheme="minorHAnsi" w:cstheme="minorHAnsi"/>
          <w:b/>
          <w:bCs/>
          <w:noProof/>
          <w:sz w:val="22"/>
          <w:szCs w:val="22"/>
        </w:rPr>
        <w:t>Senki Baruška</w:t>
      </w:r>
      <w:r w:rsidRPr="00B01EDB">
        <w:rPr>
          <w:rFonts w:asciiTheme="minorHAnsi" w:eastAsiaTheme="minorEastAsia" w:hAnsiTheme="minorHAnsi" w:cstheme="minorHAnsi"/>
          <w:noProof/>
          <w:sz w:val="22"/>
          <w:szCs w:val="22"/>
        </w:rPr>
        <w:t>,</w:t>
      </w:r>
      <w:r w:rsidRPr="00B01EDB">
        <w:rPr>
          <w:rFonts w:asciiTheme="minorHAnsi" w:eastAsiaTheme="minorEastAsia" w:hAnsiTheme="minorHAnsi" w:cstheme="minorHAnsi"/>
          <w:b/>
          <w:bCs/>
          <w:noProof/>
          <w:sz w:val="22"/>
          <w:szCs w:val="22"/>
        </w:rPr>
        <w:t xml:space="preserve"> </w:t>
      </w:r>
      <w:r w:rsidR="00E84FE8" w:rsidRPr="001C480B">
        <w:rPr>
          <w:rFonts w:asciiTheme="minorHAnsi" w:hAnsiTheme="minorHAnsi" w:cstheme="minorHAnsi"/>
          <w:b/>
          <w:bCs/>
          <w:sz w:val="22"/>
          <w:szCs w:val="22"/>
        </w:rPr>
        <w:t xml:space="preserve">Fani </w:t>
      </w:r>
      <w:proofErr w:type="spellStart"/>
      <w:r w:rsidR="00E84FE8" w:rsidRPr="001C480B">
        <w:rPr>
          <w:rFonts w:asciiTheme="minorHAnsi" w:hAnsiTheme="minorHAnsi" w:cstheme="minorHAnsi"/>
          <w:b/>
          <w:bCs/>
          <w:sz w:val="22"/>
          <w:szCs w:val="22"/>
        </w:rPr>
        <w:t>Hajnal</w:t>
      </w:r>
      <w:proofErr w:type="spellEnd"/>
      <w:r w:rsidR="00E84FE8" w:rsidRPr="001C480B">
        <w:rPr>
          <w:rFonts w:asciiTheme="minorHAnsi" w:hAnsiTheme="minorHAnsi" w:cstheme="minorHAnsi"/>
          <w:b/>
          <w:bCs/>
          <w:sz w:val="22"/>
          <w:szCs w:val="22"/>
        </w:rPr>
        <w:t xml:space="preserve"> </w:t>
      </w:r>
      <w:proofErr w:type="spellStart"/>
      <w:r w:rsidR="00E84FE8" w:rsidRPr="001C480B">
        <w:rPr>
          <w:rFonts w:asciiTheme="minorHAnsi" w:hAnsiTheme="minorHAnsi" w:cstheme="minorHAnsi"/>
          <w:b/>
          <w:bCs/>
          <w:sz w:val="22"/>
          <w:szCs w:val="22"/>
        </w:rPr>
        <w:t>Tutek</w:t>
      </w:r>
      <w:proofErr w:type="spellEnd"/>
      <w:r w:rsidR="00E84FE8">
        <w:rPr>
          <w:rFonts w:asciiTheme="minorHAnsi" w:hAnsiTheme="minorHAnsi" w:cstheme="minorHAnsi"/>
          <w:sz w:val="22"/>
          <w:szCs w:val="22"/>
        </w:rPr>
        <w:t xml:space="preserve">, </w:t>
      </w:r>
      <w:r w:rsidRPr="00F27587">
        <w:rPr>
          <w:rFonts w:asciiTheme="minorHAnsi" w:eastAsiaTheme="minorEastAsia" w:hAnsiTheme="minorHAnsi" w:cstheme="minorHAnsi"/>
          <w:b/>
          <w:bCs/>
          <w:noProof/>
          <w:sz w:val="22"/>
          <w:szCs w:val="22"/>
        </w:rPr>
        <w:t>Ivanki Korić</w:t>
      </w:r>
      <w:r w:rsidRPr="00B01EDB">
        <w:rPr>
          <w:rFonts w:asciiTheme="minorHAnsi" w:eastAsiaTheme="minorEastAsia" w:hAnsiTheme="minorHAnsi" w:cstheme="minorHAnsi"/>
          <w:noProof/>
          <w:sz w:val="22"/>
          <w:szCs w:val="22"/>
        </w:rPr>
        <w:t>,</w:t>
      </w:r>
      <w:r w:rsidRPr="00B01EDB">
        <w:rPr>
          <w:rFonts w:asciiTheme="minorHAnsi" w:eastAsiaTheme="minorEastAsia" w:hAnsiTheme="minorHAnsi" w:cstheme="minorHAnsi"/>
          <w:b/>
          <w:bCs/>
          <w:noProof/>
          <w:sz w:val="22"/>
          <w:szCs w:val="22"/>
        </w:rPr>
        <w:t xml:space="preserve"> </w:t>
      </w:r>
      <w:r w:rsidRPr="00B01EDB">
        <w:rPr>
          <w:rFonts w:asciiTheme="minorHAnsi" w:eastAsiaTheme="minorEastAsia" w:hAnsiTheme="minorHAnsi" w:cstheme="minorHAnsi"/>
          <w:noProof/>
          <w:sz w:val="22"/>
          <w:szCs w:val="22"/>
        </w:rPr>
        <w:t xml:space="preserve">načelniku Općine Lovran </w:t>
      </w:r>
      <w:r w:rsidRPr="00F27587">
        <w:rPr>
          <w:rFonts w:asciiTheme="minorHAnsi" w:eastAsiaTheme="minorEastAsia" w:hAnsiTheme="minorHAnsi" w:cstheme="minorHAnsi"/>
          <w:b/>
          <w:bCs/>
          <w:noProof/>
          <w:sz w:val="22"/>
          <w:szCs w:val="22"/>
        </w:rPr>
        <w:t>Bojanu Simoniču</w:t>
      </w:r>
      <w:r w:rsidRPr="00B01EDB">
        <w:rPr>
          <w:rFonts w:asciiTheme="minorHAnsi" w:eastAsiaTheme="minorEastAsia" w:hAnsiTheme="minorHAnsi" w:cstheme="minorHAnsi"/>
          <w:noProof/>
          <w:sz w:val="22"/>
          <w:szCs w:val="22"/>
        </w:rPr>
        <w:t xml:space="preserve"> te zamjeniku načelnika Općine Lovran</w:t>
      </w:r>
      <w:r w:rsidRPr="00B01EDB">
        <w:rPr>
          <w:rFonts w:asciiTheme="minorHAnsi" w:eastAsiaTheme="minorEastAsia" w:hAnsiTheme="minorHAnsi" w:cstheme="minorHAnsi"/>
          <w:b/>
          <w:bCs/>
          <w:noProof/>
          <w:sz w:val="22"/>
          <w:szCs w:val="22"/>
        </w:rPr>
        <w:t xml:space="preserve"> </w:t>
      </w:r>
      <w:r w:rsidRPr="00F27587">
        <w:rPr>
          <w:rFonts w:asciiTheme="minorHAnsi" w:eastAsiaTheme="minorEastAsia" w:hAnsiTheme="minorHAnsi" w:cstheme="minorHAnsi"/>
          <w:b/>
          <w:bCs/>
          <w:noProof/>
          <w:sz w:val="22"/>
          <w:szCs w:val="22"/>
        </w:rPr>
        <w:t>Toniju Družeti</w:t>
      </w:r>
      <w:r w:rsidRPr="00B01EDB">
        <w:rPr>
          <w:rFonts w:asciiTheme="minorHAnsi" w:eastAsiaTheme="minorEastAsia" w:hAnsiTheme="minorHAnsi" w:cstheme="minorHAnsi"/>
          <w:noProof/>
          <w:sz w:val="22"/>
          <w:szCs w:val="22"/>
        </w:rPr>
        <w:t xml:space="preserve">. </w:t>
      </w:r>
    </w:p>
    <w:p w14:paraId="70D959F0" w14:textId="5D5C3922" w:rsidR="006A5D9A" w:rsidRDefault="006A5D9A" w:rsidP="00151C26">
      <w:pPr>
        <w:pStyle w:val="BodyText"/>
        <w:pBdr>
          <w:bottom w:val="single" w:sz="12" w:space="1" w:color="auto"/>
        </w:pBdr>
        <w:spacing w:line="240" w:lineRule="auto"/>
        <w:rPr>
          <w:rFonts w:asciiTheme="minorHAnsi" w:eastAsiaTheme="minorEastAsia" w:hAnsiTheme="minorHAnsi" w:cstheme="minorHAnsi"/>
          <w:noProof/>
          <w:sz w:val="22"/>
          <w:szCs w:val="22"/>
        </w:rPr>
      </w:pPr>
    </w:p>
    <w:p w14:paraId="2147FC1E" w14:textId="619FCE1B" w:rsidR="006A5D9A" w:rsidRDefault="006A5D9A" w:rsidP="00151C26">
      <w:pPr>
        <w:pStyle w:val="BodyText"/>
        <w:spacing w:line="240" w:lineRule="auto"/>
        <w:rPr>
          <w:rFonts w:asciiTheme="minorHAnsi" w:eastAsiaTheme="minorEastAsia" w:hAnsiTheme="minorHAnsi" w:cstheme="minorHAnsi"/>
          <w:noProof/>
          <w:sz w:val="22"/>
          <w:szCs w:val="22"/>
        </w:rPr>
      </w:pPr>
    </w:p>
    <w:p w14:paraId="4AB2DF63" w14:textId="4B30C34A" w:rsidR="006A5D9A" w:rsidRDefault="006A5D9A" w:rsidP="00151C26">
      <w:pPr>
        <w:pStyle w:val="BodyText"/>
        <w:spacing w:line="240" w:lineRule="auto"/>
        <w:rPr>
          <w:rFonts w:asciiTheme="minorHAnsi" w:eastAsiaTheme="minorEastAsia" w:hAnsiTheme="minorHAnsi" w:cstheme="minorHAnsi"/>
          <w:noProof/>
          <w:sz w:val="22"/>
          <w:szCs w:val="22"/>
        </w:rPr>
      </w:pPr>
    </w:p>
    <w:p w14:paraId="72950562" w14:textId="77777777" w:rsidR="006A5D9A" w:rsidRDefault="006A5D9A" w:rsidP="006A5D9A">
      <w:pPr>
        <w:rPr>
          <w:rFonts w:asciiTheme="majorHAnsi" w:eastAsia="Times New Roman" w:hAnsiTheme="majorHAnsi" w:cstheme="majorHAnsi"/>
          <w:sz w:val="20"/>
          <w:szCs w:val="20"/>
        </w:rPr>
      </w:pPr>
    </w:p>
    <w:p w14:paraId="474DABED" w14:textId="77777777" w:rsidR="006A5D9A" w:rsidRPr="00764689" w:rsidRDefault="006A5D9A" w:rsidP="006A5D9A">
      <w:pPr>
        <w:rPr>
          <w:rFonts w:eastAsia="Times New Roman" w:cstheme="minorHAnsi"/>
          <w:sz w:val="20"/>
          <w:szCs w:val="20"/>
        </w:rPr>
      </w:pPr>
    </w:p>
    <w:p w14:paraId="138860D1" w14:textId="77777777" w:rsidR="006A5D9A" w:rsidRPr="00764689" w:rsidRDefault="006A5D9A" w:rsidP="006A5D9A">
      <w:pPr>
        <w:rPr>
          <w:rFonts w:eastAsia="Times New Roman" w:cstheme="minorHAnsi"/>
          <w:sz w:val="20"/>
          <w:szCs w:val="20"/>
        </w:rPr>
      </w:pPr>
    </w:p>
    <w:p w14:paraId="21A63BCC" w14:textId="28955406" w:rsidR="006A5D9A" w:rsidRDefault="006A5D9A" w:rsidP="00764689">
      <w:pPr>
        <w:rPr>
          <w:rFonts w:eastAsia="Times New Roman" w:cstheme="minorHAnsi"/>
          <w:sz w:val="20"/>
          <w:szCs w:val="20"/>
        </w:rPr>
      </w:pPr>
      <w:r w:rsidRPr="00764689">
        <w:rPr>
          <w:rFonts w:eastAsia="Times New Roman" w:cstheme="minorHAnsi"/>
          <w:sz w:val="20"/>
          <w:szCs w:val="20"/>
        </w:rPr>
        <w:lastRenderedPageBreak/>
        <w:t xml:space="preserve">U nastavku, za potrebe predstavnika medija koji će pratiti događanje, dostavljam protokolarni dio svečanog otvorenja programa susjedstva Lovran Europske prijestolnice kulture (18.00h) i više informacija o programu </w:t>
      </w:r>
      <w:r w:rsidRPr="00764689">
        <w:rPr>
          <w:rFonts w:eastAsia="Times New Roman" w:cstheme="minorHAnsi"/>
          <w:i/>
          <w:iCs/>
          <w:sz w:val="20"/>
          <w:szCs w:val="20"/>
        </w:rPr>
        <w:t>Pretvorit ću te u drvo lovora!</w:t>
      </w:r>
    </w:p>
    <w:p w14:paraId="03C52CA6" w14:textId="77777777" w:rsidR="00764689" w:rsidRPr="00764689" w:rsidRDefault="00764689" w:rsidP="00764689">
      <w:pPr>
        <w:rPr>
          <w:rFonts w:eastAsia="Times New Roman" w:cstheme="minorHAnsi"/>
          <w:sz w:val="20"/>
          <w:szCs w:val="20"/>
        </w:rPr>
      </w:pPr>
    </w:p>
    <w:p w14:paraId="39C723F2" w14:textId="27BABBCE" w:rsidR="006A5D9A" w:rsidRPr="00764689" w:rsidRDefault="006A5D9A" w:rsidP="006A5D9A">
      <w:pPr>
        <w:spacing w:after="160" w:line="259" w:lineRule="auto"/>
        <w:jc w:val="center"/>
        <w:rPr>
          <w:rFonts w:cstheme="minorHAnsi"/>
          <w:b/>
          <w:bCs/>
          <w:sz w:val="20"/>
          <w:szCs w:val="20"/>
        </w:rPr>
      </w:pPr>
      <w:r w:rsidRPr="00764689">
        <w:rPr>
          <w:rFonts w:cstheme="minorHAnsi"/>
          <w:b/>
          <w:bCs/>
          <w:sz w:val="20"/>
          <w:szCs w:val="20"/>
        </w:rPr>
        <w:t>PROTOKOL OTVORENJA</w:t>
      </w:r>
    </w:p>
    <w:p w14:paraId="37B810B5" w14:textId="41C38CDA" w:rsidR="006A5D9A" w:rsidRPr="00764689" w:rsidRDefault="006A5D9A" w:rsidP="006A5D9A">
      <w:pPr>
        <w:spacing w:after="160" w:line="259" w:lineRule="auto"/>
        <w:rPr>
          <w:rFonts w:cstheme="minorHAnsi"/>
          <w:sz w:val="20"/>
          <w:szCs w:val="20"/>
        </w:rPr>
      </w:pPr>
      <w:r w:rsidRPr="00764689">
        <w:rPr>
          <w:rFonts w:cstheme="minorHAnsi"/>
          <w:sz w:val="20"/>
          <w:szCs w:val="20"/>
        </w:rPr>
        <w:t xml:space="preserve">Prisutni: </w:t>
      </w:r>
    </w:p>
    <w:p w14:paraId="2B65D44F" w14:textId="77777777" w:rsidR="006A5D9A" w:rsidRPr="00764689" w:rsidRDefault="006A5D9A" w:rsidP="006A5D9A">
      <w:pPr>
        <w:spacing w:line="360" w:lineRule="auto"/>
        <w:ind w:firstLine="360"/>
        <w:rPr>
          <w:rFonts w:cstheme="minorHAnsi"/>
          <w:sz w:val="20"/>
          <w:szCs w:val="20"/>
        </w:rPr>
      </w:pPr>
      <w:r w:rsidRPr="00764689">
        <w:rPr>
          <w:rFonts w:cstheme="minorHAnsi"/>
          <w:sz w:val="20"/>
          <w:szCs w:val="20"/>
        </w:rPr>
        <w:t xml:space="preserve">- </w:t>
      </w:r>
      <w:r w:rsidRPr="00764689">
        <w:rPr>
          <w:rFonts w:cstheme="minorHAnsi"/>
          <w:b/>
          <w:bCs/>
          <w:sz w:val="20"/>
          <w:szCs w:val="20"/>
        </w:rPr>
        <w:t>Predstavnik Općine Lovran</w:t>
      </w:r>
      <w:r w:rsidRPr="00764689">
        <w:rPr>
          <w:rFonts w:cstheme="minorHAnsi"/>
          <w:sz w:val="20"/>
          <w:szCs w:val="20"/>
        </w:rPr>
        <w:t xml:space="preserve">, Bojan </w:t>
      </w:r>
      <w:proofErr w:type="spellStart"/>
      <w:r w:rsidRPr="00764689">
        <w:rPr>
          <w:rFonts w:cstheme="minorHAnsi"/>
          <w:sz w:val="20"/>
          <w:szCs w:val="20"/>
        </w:rPr>
        <w:t>Simonič</w:t>
      </w:r>
      <w:proofErr w:type="spellEnd"/>
      <w:r w:rsidRPr="00764689">
        <w:rPr>
          <w:rFonts w:cstheme="minorHAnsi"/>
          <w:sz w:val="20"/>
          <w:szCs w:val="20"/>
        </w:rPr>
        <w:t>, načelnik</w:t>
      </w:r>
    </w:p>
    <w:p w14:paraId="7C8EAB65" w14:textId="77777777" w:rsidR="006A5D9A" w:rsidRPr="00764689" w:rsidRDefault="006A5D9A" w:rsidP="006A5D9A">
      <w:pPr>
        <w:spacing w:line="360" w:lineRule="auto"/>
        <w:ind w:firstLine="360"/>
        <w:rPr>
          <w:rFonts w:cstheme="minorHAnsi"/>
          <w:sz w:val="20"/>
          <w:szCs w:val="20"/>
        </w:rPr>
      </w:pPr>
      <w:r w:rsidRPr="00764689">
        <w:rPr>
          <w:rFonts w:cstheme="minorHAnsi"/>
          <w:sz w:val="20"/>
          <w:szCs w:val="20"/>
        </w:rPr>
        <w:t xml:space="preserve">- </w:t>
      </w:r>
      <w:r w:rsidRPr="00764689">
        <w:rPr>
          <w:rFonts w:cstheme="minorHAnsi"/>
          <w:b/>
          <w:bCs/>
          <w:sz w:val="20"/>
          <w:szCs w:val="20"/>
        </w:rPr>
        <w:t>Predstavnik TD RIJEKA 2020</w:t>
      </w:r>
      <w:r w:rsidRPr="00764689">
        <w:rPr>
          <w:rFonts w:cstheme="minorHAnsi"/>
          <w:sz w:val="20"/>
          <w:szCs w:val="20"/>
        </w:rPr>
        <w:t>, Irena Kregar Šegota, direktorica RIJEKA 2020</w:t>
      </w:r>
    </w:p>
    <w:p w14:paraId="08523396" w14:textId="21728E6E" w:rsidR="006A5D9A" w:rsidRPr="00764689" w:rsidRDefault="006A5D9A" w:rsidP="006A5D9A">
      <w:pPr>
        <w:spacing w:line="360" w:lineRule="auto"/>
        <w:ind w:firstLine="360"/>
        <w:rPr>
          <w:rFonts w:cstheme="minorHAnsi"/>
          <w:sz w:val="20"/>
          <w:szCs w:val="20"/>
        </w:rPr>
      </w:pPr>
      <w:r w:rsidRPr="00764689">
        <w:rPr>
          <w:rFonts w:cstheme="minorHAnsi"/>
          <w:sz w:val="20"/>
          <w:szCs w:val="20"/>
        </w:rPr>
        <w:t xml:space="preserve">- </w:t>
      </w:r>
      <w:r w:rsidRPr="00764689">
        <w:rPr>
          <w:rFonts w:cstheme="minorHAnsi"/>
          <w:b/>
          <w:bCs/>
          <w:sz w:val="20"/>
          <w:szCs w:val="20"/>
        </w:rPr>
        <w:t>Predstavnik Primorsko-goranske županije</w:t>
      </w:r>
      <w:r w:rsidRPr="00764689">
        <w:rPr>
          <w:rFonts w:cstheme="minorHAnsi"/>
          <w:sz w:val="20"/>
          <w:szCs w:val="20"/>
        </w:rPr>
        <w:t>, Sonja Šišić,</w:t>
      </w:r>
      <w:r w:rsidRPr="00764689">
        <w:rPr>
          <w:rFonts w:cstheme="minorHAnsi"/>
          <w:b/>
          <w:bCs/>
          <w:sz w:val="20"/>
          <w:szCs w:val="20"/>
        </w:rPr>
        <w:t xml:space="preserve"> </w:t>
      </w:r>
      <w:r w:rsidRPr="00764689">
        <w:rPr>
          <w:rFonts w:cstheme="minorHAnsi"/>
          <w:sz w:val="20"/>
          <w:szCs w:val="20"/>
        </w:rPr>
        <w:t xml:space="preserve">pročelnica Upravnog odjela za kulturu,    </w:t>
      </w:r>
      <w:r w:rsidRPr="00764689">
        <w:rPr>
          <w:rFonts w:cstheme="minorHAnsi"/>
          <w:sz w:val="20"/>
          <w:szCs w:val="20"/>
        </w:rPr>
        <w:tab/>
        <w:t xml:space="preserve">                                                                         sport i tehničku kulturu</w:t>
      </w:r>
    </w:p>
    <w:p w14:paraId="5491B890" w14:textId="19CCFF3E" w:rsidR="006A5D9A" w:rsidRPr="00764689" w:rsidRDefault="006A5D9A" w:rsidP="006A5D9A">
      <w:pPr>
        <w:spacing w:line="360" w:lineRule="auto"/>
        <w:ind w:firstLine="360"/>
        <w:rPr>
          <w:rFonts w:cstheme="minorHAnsi"/>
          <w:sz w:val="20"/>
          <w:szCs w:val="20"/>
        </w:rPr>
      </w:pPr>
      <w:r w:rsidRPr="00764689">
        <w:rPr>
          <w:rFonts w:cstheme="minorHAnsi"/>
          <w:sz w:val="20"/>
          <w:szCs w:val="20"/>
        </w:rPr>
        <w:t xml:space="preserve">- </w:t>
      </w:r>
      <w:r w:rsidRPr="00764689">
        <w:rPr>
          <w:rFonts w:cstheme="minorHAnsi"/>
          <w:b/>
          <w:bCs/>
          <w:sz w:val="20"/>
          <w:szCs w:val="20"/>
        </w:rPr>
        <w:t xml:space="preserve">Predstavnik Grada Rijeke, </w:t>
      </w:r>
      <w:r w:rsidR="00066578">
        <w:rPr>
          <w:rFonts w:cstheme="minorHAnsi"/>
          <w:sz w:val="20"/>
          <w:szCs w:val="20"/>
        </w:rPr>
        <w:t>Ivan Šarar</w:t>
      </w:r>
      <w:r w:rsidRPr="00764689">
        <w:rPr>
          <w:rFonts w:cstheme="minorHAnsi"/>
          <w:sz w:val="20"/>
          <w:szCs w:val="20"/>
        </w:rPr>
        <w:t xml:space="preserve">, </w:t>
      </w:r>
      <w:r w:rsidR="00066578">
        <w:rPr>
          <w:rFonts w:cstheme="minorHAnsi"/>
          <w:sz w:val="20"/>
          <w:szCs w:val="20"/>
        </w:rPr>
        <w:t>pročelnik Odjela za kulturu</w:t>
      </w:r>
    </w:p>
    <w:p w14:paraId="7562598E" w14:textId="77777777" w:rsidR="006A5D9A" w:rsidRPr="00764689" w:rsidRDefault="006A5D9A" w:rsidP="006A5D9A">
      <w:pPr>
        <w:spacing w:after="160" w:line="259" w:lineRule="auto"/>
        <w:ind w:firstLine="360"/>
        <w:rPr>
          <w:rFonts w:cstheme="minorHAnsi"/>
          <w:bCs/>
          <w:sz w:val="20"/>
          <w:szCs w:val="20"/>
        </w:rPr>
      </w:pPr>
    </w:p>
    <w:tbl>
      <w:tblPr>
        <w:tblStyle w:val="TableGrid"/>
        <w:tblW w:w="7290" w:type="dxa"/>
        <w:jc w:val="center"/>
        <w:tblLook w:val="04A0" w:firstRow="1" w:lastRow="0" w:firstColumn="1" w:lastColumn="0" w:noHBand="0" w:noVBand="1"/>
      </w:tblPr>
      <w:tblGrid>
        <w:gridCol w:w="884"/>
        <w:gridCol w:w="6406"/>
      </w:tblGrid>
      <w:tr w:rsidR="00B721D9" w:rsidRPr="00764689" w14:paraId="0D1F8C16" w14:textId="77777777" w:rsidTr="00B721D9">
        <w:trPr>
          <w:jc w:val="center"/>
        </w:trPr>
        <w:tc>
          <w:tcPr>
            <w:tcW w:w="884" w:type="dxa"/>
            <w:shd w:val="clear" w:color="auto" w:fill="E7E6E6" w:themeFill="background2"/>
          </w:tcPr>
          <w:p w14:paraId="59129658" w14:textId="77777777" w:rsidR="00B721D9" w:rsidRPr="00764689" w:rsidRDefault="00B721D9" w:rsidP="006471ED">
            <w:pPr>
              <w:jc w:val="center"/>
              <w:rPr>
                <w:rFonts w:cstheme="minorHAnsi"/>
                <w:b/>
                <w:sz w:val="20"/>
                <w:szCs w:val="20"/>
              </w:rPr>
            </w:pPr>
            <w:r w:rsidRPr="00764689">
              <w:rPr>
                <w:rFonts w:cstheme="minorHAnsi"/>
                <w:b/>
                <w:sz w:val="20"/>
                <w:szCs w:val="20"/>
              </w:rPr>
              <w:t>OD</w:t>
            </w:r>
          </w:p>
        </w:tc>
        <w:tc>
          <w:tcPr>
            <w:tcW w:w="6406" w:type="dxa"/>
            <w:shd w:val="clear" w:color="auto" w:fill="E7E6E6" w:themeFill="background2"/>
          </w:tcPr>
          <w:p w14:paraId="644416BF" w14:textId="77777777" w:rsidR="00B721D9" w:rsidRPr="00764689" w:rsidRDefault="00B721D9" w:rsidP="006471ED">
            <w:pPr>
              <w:jc w:val="center"/>
              <w:rPr>
                <w:rFonts w:cstheme="minorHAnsi"/>
                <w:b/>
                <w:sz w:val="20"/>
                <w:szCs w:val="20"/>
              </w:rPr>
            </w:pPr>
            <w:r w:rsidRPr="00764689">
              <w:rPr>
                <w:rFonts w:cstheme="minorHAnsi"/>
                <w:b/>
                <w:sz w:val="20"/>
                <w:szCs w:val="20"/>
              </w:rPr>
              <w:t>TKO/ŠTO</w:t>
            </w:r>
          </w:p>
        </w:tc>
      </w:tr>
      <w:tr w:rsidR="00B721D9" w:rsidRPr="00764689" w14:paraId="47C3E32E" w14:textId="77777777" w:rsidTr="00B721D9">
        <w:trPr>
          <w:jc w:val="center"/>
        </w:trPr>
        <w:tc>
          <w:tcPr>
            <w:tcW w:w="884" w:type="dxa"/>
          </w:tcPr>
          <w:p w14:paraId="36D8B28E" w14:textId="77777777" w:rsidR="00B721D9" w:rsidRPr="00764689" w:rsidRDefault="00B721D9" w:rsidP="006471ED">
            <w:pPr>
              <w:rPr>
                <w:rFonts w:cstheme="minorHAnsi"/>
                <w:sz w:val="20"/>
                <w:szCs w:val="20"/>
              </w:rPr>
            </w:pPr>
            <w:r w:rsidRPr="00764689">
              <w:rPr>
                <w:rFonts w:cstheme="minorHAnsi"/>
                <w:sz w:val="20"/>
                <w:szCs w:val="20"/>
              </w:rPr>
              <w:t xml:space="preserve"> 18:00</w:t>
            </w:r>
          </w:p>
        </w:tc>
        <w:tc>
          <w:tcPr>
            <w:tcW w:w="6406" w:type="dxa"/>
          </w:tcPr>
          <w:p w14:paraId="5F8CB690" w14:textId="4CC8EA3D" w:rsidR="00B721D9" w:rsidRPr="00764689" w:rsidRDefault="00B721D9" w:rsidP="006471ED">
            <w:pPr>
              <w:rPr>
                <w:rFonts w:cstheme="minorHAnsi"/>
                <w:sz w:val="20"/>
                <w:szCs w:val="20"/>
              </w:rPr>
            </w:pPr>
            <w:r w:rsidRPr="00764689">
              <w:rPr>
                <w:rFonts w:cstheme="minorHAnsi"/>
                <w:sz w:val="20"/>
                <w:szCs w:val="20"/>
              </w:rPr>
              <w:t xml:space="preserve">Moderator pozdravlja prisutne </w:t>
            </w:r>
          </w:p>
        </w:tc>
      </w:tr>
      <w:tr w:rsidR="00B721D9" w:rsidRPr="00764689" w14:paraId="36609173" w14:textId="77777777" w:rsidTr="00B721D9">
        <w:trPr>
          <w:jc w:val="center"/>
        </w:trPr>
        <w:tc>
          <w:tcPr>
            <w:tcW w:w="884" w:type="dxa"/>
          </w:tcPr>
          <w:p w14:paraId="40EF3D31" w14:textId="77777777" w:rsidR="00B721D9" w:rsidRPr="00764689" w:rsidRDefault="00B721D9" w:rsidP="006471ED">
            <w:pPr>
              <w:jc w:val="center"/>
              <w:rPr>
                <w:rFonts w:cstheme="minorHAnsi"/>
                <w:sz w:val="20"/>
                <w:szCs w:val="20"/>
              </w:rPr>
            </w:pPr>
            <w:r w:rsidRPr="00764689">
              <w:rPr>
                <w:rFonts w:cstheme="minorHAnsi"/>
                <w:sz w:val="20"/>
                <w:szCs w:val="20"/>
              </w:rPr>
              <w:t>18:01</w:t>
            </w:r>
          </w:p>
        </w:tc>
        <w:tc>
          <w:tcPr>
            <w:tcW w:w="6406" w:type="dxa"/>
          </w:tcPr>
          <w:p w14:paraId="116FE26F" w14:textId="77777777" w:rsidR="00B721D9" w:rsidRPr="00764689" w:rsidRDefault="00B721D9" w:rsidP="006471ED">
            <w:pPr>
              <w:rPr>
                <w:rFonts w:cstheme="minorHAnsi"/>
                <w:sz w:val="20"/>
                <w:szCs w:val="20"/>
              </w:rPr>
            </w:pPr>
            <w:r w:rsidRPr="00764689">
              <w:rPr>
                <w:rFonts w:cstheme="minorHAnsi"/>
                <w:sz w:val="20"/>
                <w:szCs w:val="20"/>
              </w:rPr>
              <w:t xml:space="preserve">Obraćanje </w:t>
            </w:r>
            <w:r w:rsidRPr="00764689">
              <w:rPr>
                <w:rFonts w:cstheme="minorHAnsi"/>
                <w:b/>
                <w:bCs/>
                <w:sz w:val="20"/>
                <w:szCs w:val="20"/>
              </w:rPr>
              <w:t xml:space="preserve">Bojana </w:t>
            </w:r>
            <w:proofErr w:type="spellStart"/>
            <w:r w:rsidRPr="00764689">
              <w:rPr>
                <w:rFonts w:cstheme="minorHAnsi"/>
                <w:b/>
                <w:bCs/>
                <w:sz w:val="20"/>
                <w:szCs w:val="20"/>
              </w:rPr>
              <w:t>Simoniča</w:t>
            </w:r>
            <w:proofErr w:type="spellEnd"/>
          </w:p>
        </w:tc>
      </w:tr>
      <w:tr w:rsidR="00B721D9" w:rsidRPr="00764689" w14:paraId="28C8442C" w14:textId="77777777" w:rsidTr="00B721D9">
        <w:trPr>
          <w:jc w:val="center"/>
        </w:trPr>
        <w:tc>
          <w:tcPr>
            <w:tcW w:w="884" w:type="dxa"/>
          </w:tcPr>
          <w:p w14:paraId="43C28F4C" w14:textId="77777777" w:rsidR="00B721D9" w:rsidRPr="00764689" w:rsidRDefault="00B721D9" w:rsidP="006471ED">
            <w:pPr>
              <w:jc w:val="center"/>
              <w:rPr>
                <w:rFonts w:cstheme="minorHAnsi"/>
                <w:sz w:val="20"/>
                <w:szCs w:val="20"/>
              </w:rPr>
            </w:pPr>
            <w:r w:rsidRPr="00764689">
              <w:rPr>
                <w:rFonts w:cstheme="minorHAnsi"/>
                <w:sz w:val="20"/>
                <w:szCs w:val="20"/>
              </w:rPr>
              <w:t>18:04</w:t>
            </w:r>
          </w:p>
        </w:tc>
        <w:tc>
          <w:tcPr>
            <w:tcW w:w="6406" w:type="dxa"/>
          </w:tcPr>
          <w:p w14:paraId="118F3D23" w14:textId="77777777" w:rsidR="00B721D9" w:rsidRPr="00764689" w:rsidRDefault="00B721D9" w:rsidP="006471ED">
            <w:pPr>
              <w:rPr>
                <w:rFonts w:cstheme="minorHAnsi"/>
                <w:sz w:val="20"/>
                <w:szCs w:val="20"/>
              </w:rPr>
            </w:pPr>
            <w:r w:rsidRPr="00764689">
              <w:rPr>
                <w:rFonts w:cstheme="minorHAnsi"/>
                <w:sz w:val="20"/>
                <w:szCs w:val="20"/>
              </w:rPr>
              <w:t xml:space="preserve">Obraćanje </w:t>
            </w:r>
            <w:r w:rsidRPr="00764689">
              <w:rPr>
                <w:rFonts w:cstheme="minorHAnsi"/>
                <w:b/>
                <w:bCs/>
                <w:sz w:val="20"/>
                <w:szCs w:val="20"/>
              </w:rPr>
              <w:t>Irene Kregar Šegote</w:t>
            </w:r>
          </w:p>
        </w:tc>
      </w:tr>
      <w:tr w:rsidR="00B721D9" w:rsidRPr="00764689" w14:paraId="7DB1733E" w14:textId="77777777" w:rsidTr="00B721D9">
        <w:trPr>
          <w:jc w:val="center"/>
        </w:trPr>
        <w:tc>
          <w:tcPr>
            <w:tcW w:w="884" w:type="dxa"/>
          </w:tcPr>
          <w:p w14:paraId="31D0945B" w14:textId="77777777" w:rsidR="00B721D9" w:rsidRPr="00764689" w:rsidRDefault="00B721D9" w:rsidP="006471ED">
            <w:pPr>
              <w:jc w:val="center"/>
              <w:rPr>
                <w:rFonts w:cstheme="minorHAnsi"/>
                <w:sz w:val="20"/>
                <w:szCs w:val="20"/>
              </w:rPr>
            </w:pPr>
            <w:r w:rsidRPr="00764689">
              <w:rPr>
                <w:rFonts w:cstheme="minorHAnsi"/>
                <w:sz w:val="20"/>
                <w:szCs w:val="20"/>
              </w:rPr>
              <w:t>18:07</w:t>
            </w:r>
          </w:p>
        </w:tc>
        <w:tc>
          <w:tcPr>
            <w:tcW w:w="6406" w:type="dxa"/>
          </w:tcPr>
          <w:p w14:paraId="63FD1A3D" w14:textId="77777777" w:rsidR="00B721D9" w:rsidRPr="00764689" w:rsidRDefault="00B721D9" w:rsidP="006471ED">
            <w:pPr>
              <w:rPr>
                <w:rFonts w:cstheme="minorHAnsi"/>
                <w:sz w:val="20"/>
                <w:szCs w:val="20"/>
              </w:rPr>
            </w:pPr>
            <w:r w:rsidRPr="00764689">
              <w:rPr>
                <w:rFonts w:cstheme="minorHAnsi"/>
                <w:sz w:val="20"/>
                <w:szCs w:val="20"/>
              </w:rPr>
              <w:t xml:space="preserve">Obraćanje </w:t>
            </w:r>
            <w:r w:rsidRPr="00764689">
              <w:rPr>
                <w:rFonts w:cstheme="minorHAnsi"/>
                <w:b/>
                <w:bCs/>
                <w:sz w:val="20"/>
                <w:szCs w:val="20"/>
              </w:rPr>
              <w:t>Sonje Šišić</w:t>
            </w:r>
          </w:p>
        </w:tc>
      </w:tr>
      <w:tr w:rsidR="00B721D9" w:rsidRPr="00764689" w14:paraId="7FC15E64" w14:textId="77777777" w:rsidTr="00B721D9">
        <w:trPr>
          <w:jc w:val="center"/>
        </w:trPr>
        <w:tc>
          <w:tcPr>
            <w:tcW w:w="884" w:type="dxa"/>
          </w:tcPr>
          <w:p w14:paraId="683FF713" w14:textId="77777777" w:rsidR="00B721D9" w:rsidRPr="00764689" w:rsidRDefault="00B721D9" w:rsidP="006471ED">
            <w:pPr>
              <w:jc w:val="center"/>
              <w:rPr>
                <w:rFonts w:cstheme="minorHAnsi"/>
                <w:sz w:val="20"/>
                <w:szCs w:val="20"/>
              </w:rPr>
            </w:pPr>
            <w:r w:rsidRPr="00764689">
              <w:rPr>
                <w:rFonts w:cstheme="minorHAnsi"/>
                <w:sz w:val="20"/>
                <w:szCs w:val="20"/>
              </w:rPr>
              <w:t>18:10</w:t>
            </w:r>
          </w:p>
        </w:tc>
        <w:tc>
          <w:tcPr>
            <w:tcW w:w="6406" w:type="dxa"/>
          </w:tcPr>
          <w:p w14:paraId="2289306E" w14:textId="5C123F2D" w:rsidR="00B721D9" w:rsidRPr="00764689" w:rsidRDefault="00B721D9" w:rsidP="006471ED">
            <w:pPr>
              <w:rPr>
                <w:rFonts w:cstheme="minorHAnsi"/>
                <w:sz w:val="20"/>
                <w:szCs w:val="20"/>
              </w:rPr>
            </w:pPr>
            <w:r w:rsidRPr="00764689">
              <w:rPr>
                <w:rFonts w:cstheme="minorHAnsi"/>
                <w:sz w:val="20"/>
                <w:szCs w:val="20"/>
              </w:rPr>
              <w:t xml:space="preserve">Obraćanje </w:t>
            </w:r>
            <w:r w:rsidR="00066578">
              <w:rPr>
                <w:rFonts w:cstheme="minorHAnsi"/>
                <w:b/>
                <w:bCs/>
                <w:sz w:val="20"/>
                <w:szCs w:val="20"/>
              </w:rPr>
              <w:t>Ivan Šarar</w:t>
            </w:r>
          </w:p>
        </w:tc>
      </w:tr>
      <w:tr w:rsidR="00B721D9" w:rsidRPr="00764689" w14:paraId="7E7F89CB" w14:textId="77777777" w:rsidTr="00B721D9">
        <w:trPr>
          <w:jc w:val="center"/>
        </w:trPr>
        <w:tc>
          <w:tcPr>
            <w:tcW w:w="884" w:type="dxa"/>
          </w:tcPr>
          <w:p w14:paraId="13E34195" w14:textId="77777777" w:rsidR="00B721D9" w:rsidRPr="00764689" w:rsidRDefault="00B721D9" w:rsidP="006471ED">
            <w:pPr>
              <w:jc w:val="center"/>
              <w:rPr>
                <w:rFonts w:cstheme="minorHAnsi"/>
                <w:sz w:val="20"/>
                <w:szCs w:val="20"/>
              </w:rPr>
            </w:pPr>
            <w:r w:rsidRPr="00764689">
              <w:rPr>
                <w:rFonts w:cstheme="minorHAnsi"/>
                <w:sz w:val="20"/>
                <w:szCs w:val="20"/>
              </w:rPr>
              <w:t>18:13</w:t>
            </w:r>
          </w:p>
        </w:tc>
        <w:tc>
          <w:tcPr>
            <w:tcW w:w="6406" w:type="dxa"/>
          </w:tcPr>
          <w:p w14:paraId="0C640AB8" w14:textId="497DAC42" w:rsidR="00B721D9" w:rsidRPr="00764689" w:rsidRDefault="00B721D9" w:rsidP="006471ED">
            <w:pPr>
              <w:rPr>
                <w:rFonts w:cstheme="minorHAnsi"/>
                <w:sz w:val="20"/>
                <w:szCs w:val="20"/>
              </w:rPr>
            </w:pPr>
            <w:r w:rsidRPr="00764689">
              <w:rPr>
                <w:rFonts w:cstheme="minorHAnsi"/>
                <w:sz w:val="20"/>
                <w:szCs w:val="20"/>
              </w:rPr>
              <w:t xml:space="preserve">Predstavnik susjedstva Malinska </w:t>
            </w:r>
            <w:r w:rsidRPr="00764689">
              <w:rPr>
                <w:rFonts w:cstheme="minorHAnsi"/>
                <w:sz w:val="20"/>
                <w:szCs w:val="20"/>
                <w:lang w:val="en-US"/>
              </w:rPr>
              <w:t xml:space="preserve">Ivan Car </w:t>
            </w:r>
            <w:r w:rsidRPr="00764689">
              <w:rPr>
                <w:rFonts w:cstheme="minorHAnsi"/>
                <w:sz w:val="20"/>
                <w:szCs w:val="20"/>
              </w:rPr>
              <w:t>predaje vremensku kapsulu predstavniku tima susjedstva Lovran</w:t>
            </w:r>
            <w:r w:rsidR="00B71A57" w:rsidRPr="00764689">
              <w:rPr>
                <w:rFonts w:cstheme="minorHAnsi"/>
                <w:sz w:val="20"/>
                <w:szCs w:val="20"/>
              </w:rPr>
              <w:t xml:space="preserve"> Bojanu </w:t>
            </w:r>
            <w:proofErr w:type="spellStart"/>
            <w:r w:rsidR="00B71A57" w:rsidRPr="00764689">
              <w:rPr>
                <w:rFonts w:cstheme="minorHAnsi"/>
                <w:sz w:val="20"/>
                <w:szCs w:val="20"/>
              </w:rPr>
              <w:t>Simoniču</w:t>
            </w:r>
            <w:proofErr w:type="spellEnd"/>
          </w:p>
        </w:tc>
      </w:tr>
    </w:tbl>
    <w:p w14:paraId="7DD63AB0" w14:textId="77777777" w:rsidR="006A5D9A" w:rsidRPr="00764689" w:rsidRDefault="006A5D9A" w:rsidP="006A5D9A">
      <w:pPr>
        <w:spacing w:after="160" w:line="259" w:lineRule="auto"/>
        <w:rPr>
          <w:rFonts w:cstheme="minorHAnsi"/>
          <w:b/>
          <w:bCs/>
          <w:color w:val="FF0000"/>
          <w:sz w:val="20"/>
          <w:szCs w:val="20"/>
          <w:u w:val="single"/>
        </w:rPr>
      </w:pPr>
    </w:p>
    <w:p w14:paraId="4321047F" w14:textId="1A399CC7" w:rsidR="0029251F" w:rsidRPr="00764689" w:rsidRDefault="0029251F" w:rsidP="008C77F6">
      <w:pPr>
        <w:spacing w:after="160" w:line="259" w:lineRule="auto"/>
        <w:rPr>
          <w:rFonts w:eastAsia="Calibri" w:cstheme="minorHAnsi"/>
          <w:bCs/>
          <w:noProof/>
          <w:sz w:val="20"/>
          <w:szCs w:val="20"/>
        </w:rPr>
      </w:pPr>
      <w:r w:rsidRPr="00764689">
        <w:rPr>
          <w:rFonts w:eastAsiaTheme="minorEastAsia" w:cstheme="minorHAnsi"/>
          <w:b/>
          <w:bCs/>
          <w:noProof/>
          <w:sz w:val="20"/>
          <w:szCs w:val="20"/>
        </w:rPr>
        <w:t xml:space="preserve">O SUSJEDSTVU </w:t>
      </w:r>
      <w:r w:rsidR="00F44233" w:rsidRPr="00764689">
        <w:rPr>
          <w:rFonts w:eastAsiaTheme="minorEastAsia" w:cstheme="minorHAnsi"/>
          <w:b/>
          <w:bCs/>
          <w:noProof/>
          <w:sz w:val="20"/>
          <w:szCs w:val="20"/>
        </w:rPr>
        <w:t>LOVRAN</w:t>
      </w:r>
    </w:p>
    <w:p w14:paraId="64B654ED" w14:textId="77777777" w:rsidR="0029251F" w:rsidRPr="00764689" w:rsidRDefault="0029251F" w:rsidP="0029251F">
      <w:pPr>
        <w:rPr>
          <w:rFonts w:eastAsiaTheme="minorEastAsia" w:cstheme="minorHAnsi"/>
          <w:noProof/>
          <w:sz w:val="20"/>
          <w:szCs w:val="20"/>
        </w:rPr>
      </w:pPr>
    </w:p>
    <w:p w14:paraId="1ED3D319" w14:textId="77777777" w:rsidR="00584513" w:rsidRPr="00764689" w:rsidRDefault="002D3BBD" w:rsidP="002D3BBD">
      <w:pPr>
        <w:jc w:val="both"/>
        <w:rPr>
          <w:rFonts w:eastAsia="Times New Roman" w:cstheme="minorHAnsi"/>
          <w:noProof/>
          <w:color w:val="000000"/>
          <w:sz w:val="20"/>
          <w:szCs w:val="20"/>
          <w:lang w:eastAsia="en-GB"/>
        </w:rPr>
      </w:pPr>
      <w:r w:rsidRPr="00764689">
        <w:rPr>
          <w:rFonts w:eastAsia="Times New Roman" w:cstheme="minorHAnsi"/>
          <w:noProof/>
          <w:color w:val="000000"/>
          <w:sz w:val="20"/>
          <w:szCs w:val="20"/>
          <w:lang w:eastAsia="en-GB"/>
        </w:rPr>
        <w:t>Podno Učke, na obali Kvarnerskog zaljeva smjestio se Lovran, staro obalno naselje koje od pamtivijeka privlači ljubitelje prirode, čiste vode, zdrave hrane</w:t>
      </w:r>
      <w:r w:rsidR="003E5794" w:rsidRPr="00764689">
        <w:rPr>
          <w:rFonts w:eastAsia="Times New Roman" w:cstheme="minorHAnsi"/>
          <w:noProof/>
          <w:color w:val="000000"/>
          <w:sz w:val="20"/>
          <w:szCs w:val="20"/>
          <w:lang w:eastAsia="en-GB"/>
        </w:rPr>
        <w:t>,</w:t>
      </w:r>
      <w:r w:rsidRPr="00764689">
        <w:rPr>
          <w:rFonts w:eastAsia="Times New Roman" w:cstheme="minorHAnsi"/>
          <w:noProof/>
          <w:color w:val="000000"/>
          <w:sz w:val="20"/>
          <w:szCs w:val="20"/>
          <w:lang w:eastAsia="en-GB"/>
        </w:rPr>
        <w:t xml:space="preserve"> filozofe, mistike i umjetnike. Područje općine prostire se na površini od  21 km2</w:t>
      </w:r>
      <w:r w:rsidR="003E5794" w:rsidRPr="00764689">
        <w:rPr>
          <w:rFonts w:eastAsia="Times New Roman" w:cstheme="minorHAnsi"/>
          <w:noProof/>
          <w:color w:val="000000"/>
          <w:sz w:val="20"/>
          <w:szCs w:val="20"/>
          <w:lang w:eastAsia="en-GB"/>
        </w:rPr>
        <w:t xml:space="preserve"> u kojem je Lovran </w:t>
      </w:r>
      <w:r w:rsidRPr="00764689">
        <w:rPr>
          <w:rFonts w:eastAsia="Times New Roman" w:cstheme="minorHAnsi"/>
          <w:noProof/>
          <w:color w:val="000000"/>
          <w:sz w:val="20"/>
          <w:szCs w:val="20"/>
          <w:lang w:eastAsia="en-GB"/>
        </w:rPr>
        <w:t>najveće i najpoznatije mjesto,</w:t>
      </w:r>
      <w:r w:rsidR="003E5794" w:rsidRPr="00764689">
        <w:rPr>
          <w:rFonts w:eastAsia="Times New Roman" w:cstheme="minorHAnsi"/>
          <w:noProof/>
          <w:color w:val="000000"/>
          <w:sz w:val="20"/>
          <w:szCs w:val="20"/>
          <w:lang w:eastAsia="en-GB"/>
        </w:rPr>
        <w:t xml:space="preserve"> a</w:t>
      </w:r>
      <w:r w:rsidRPr="00764689">
        <w:rPr>
          <w:rFonts w:eastAsia="Times New Roman" w:cstheme="minorHAnsi"/>
          <w:noProof/>
          <w:color w:val="000000"/>
          <w:sz w:val="20"/>
          <w:szCs w:val="20"/>
          <w:lang w:eastAsia="en-GB"/>
        </w:rPr>
        <w:t xml:space="preserve"> ujedno je i njezin </w:t>
      </w:r>
      <w:r w:rsidR="003E5794" w:rsidRPr="00764689">
        <w:rPr>
          <w:rFonts w:eastAsia="Times New Roman" w:cstheme="minorHAnsi"/>
          <w:noProof/>
          <w:color w:val="000000"/>
          <w:sz w:val="20"/>
          <w:szCs w:val="20"/>
          <w:lang w:eastAsia="en-GB"/>
        </w:rPr>
        <w:t xml:space="preserve">administrativni </w:t>
      </w:r>
      <w:r w:rsidRPr="00764689">
        <w:rPr>
          <w:rFonts w:eastAsia="Times New Roman" w:cstheme="minorHAnsi"/>
          <w:noProof/>
          <w:color w:val="000000"/>
          <w:sz w:val="20"/>
          <w:szCs w:val="20"/>
          <w:lang w:eastAsia="en-GB"/>
        </w:rPr>
        <w:t>centar. Na prvi pogled mjesto koje nosi status turističkog i lječilišnog odredišta</w:t>
      </w:r>
      <w:r w:rsidR="00C540C6" w:rsidRPr="00764689">
        <w:rPr>
          <w:rFonts w:eastAsia="Times New Roman" w:cstheme="minorHAnsi"/>
          <w:noProof/>
          <w:color w:val="000000"/>
          <w:sz w:val="20"/>
          <w:szCs w:val="20"/>
          <w:lang w:eastAsia="en-GB"/>
        </w:rPr>
        <w:t xml:space="preserve"> </w:t>
      </w:r>
      <w:r w:rsidRPr="00764689">
        <w:rPr>
          <w:rFonts w:eastAsia="Times New Roman" w:cstheme="minorHAnsi"/>
          <w:noProof/>
          <w:color w:val="000000"/>
          <w:sz w:val="20"/>
          <w:szCs w:val="20"/>
          <w:lang w:eastAsia="en-GB"/>
        </w:rPr>
        <w:t xml:space="preserve">ispod površine </w:t>
      </w:r>
      <w:r w:rsidR="00C540C6" w:rsidRPr="00764689">
        <w:rPr>
          <w:rFonts w:eastAsia="Times New Roman" w:cstheme="minorHAnsi"/>
          <w:noProof/>
          <w:color w:val="000000"/>
          <w:sz w:val="20"/>
          <w:szCs w:val="20"/>
          <w:lang w:eastAsia="en-GB"/>
        </w:rPr>
        <w:t>skriva u potpunosti nepoznatu dinamiku</w:t>
      </w:r>
      <w:r w:rsidR="003E5794" w:rsidRPr="00764689">
        <w:rPr>
          <w:rFonts w:eastAsia="Times New Roman" w:cstheme="minorHAnsi"/>
          <w:noProof/>
          <w:color w:val="000000"/>
          <w:sz w:val="20"/>
          <w:szCs w:val="20"/>
          <w:lang w:eastAsia="en-GB"/>
        </w:rPr>
        <w:t xml:space="preserve"> života</w:t>
      </w:r>
      <w:r w:rsidR="00584513" w:rsidRPr="00764689">
        <w:rPr>
          <w:rFonts w:eastAsia="Times New Roman" w:cstheme="minorHAnsi"/>
          <w:noProof/>
          <w:color w:val="000000"/>
          <w:sz w:val="20"/>
          <w:szCs w:val="20"/>
          <w:lang w:eastAsia="en-GB"/>
        </w:rPr>
        <w:t xml:space="preserve"> specifično urbano-ruralnog karaktera.</w:t>
      </w:r>
    </w:p>
    <w:p w14:paraId="6780B934" w14:textId="77777777" w:rsidR="00584513" w:rsidRPr="00764689" w:rsidRDefault="00584513" w:rsidP="002D3BBD">
      <w:pPr>
        <w:jc w:val="both"/>
        <w:rPr>
          <w:rFonts w:eastAsia="Times New Roman" w:cstheme="minorHAnsi"/>
          <w:noProof/>
          <w:color w:val="000000"/>
          <w:sz w:val="20"/>
          <w:szCs w:val="20"/>
          <w:lang w:eastAsia="en-GB"/>
        </w:rPr>
      </w:pPr>
    </w:p>
    <w:p w14:paraId="59CDE1E1" w14:textId="358F8DEA" w:rsidR="000E388C" w:rsidRPr="00764689" w:rsidRDefault="002D3BBD" w:rsidP="000E388C">
      <w:pPr>
        <w:jc w:val="both"/>
        <w:rPr>
          <w:rFonts w:cstheme="minorHAnsi"/>
          <w:noProof/>
          <w:sz w:val="20"/>
          <w:szCs w:val="20"/>
        </w:rPr>
      </w:pPr>
      <w:r w:rsidRPr="00764689">
        <w:rPr>
          <w:rFonts w:eastAsia="Times New Roman" w:cstheme="minorHAnsi"/>
          <w:noProof/>
          <w:color w:val="000000"/>
          <w:sz w:val="20"/>
          <w:szCs w:val="20"/>
          <w:lang w:eastAsia="en-GB"/>
        </w:rPr>
        <w:t xml:space="preserve">Obzirom na brojne umjetnike i kreativce </w:t>
      </w:r>
      <w:r w:rsidR="003E5794" w:rsidRPr="00764689">
        <w:rPr>
          <w:rFonts w:eastAsia="Times New Roman" w:cstheme="minorHAnsi"/>
          <w:noProof/>
          <w:color w:val="000000"/>
          <w:sz w:val="20"/>
          <w:szCs w:val="20"/>
          <w:lang w:eastAsia="en-GB"/>
        </w:rPr>
        <w:t xml:space="preserve">kao i </w:t>
      </w:r>
      <w:r w:rsidRPr="00764689">
        <w:rPr>
          <w:rFonts w:eastAsia="Times New Roman" w:cstheme="minorHAnsi"/>
          <w:noProof/>
          <w:color w:val="000000"/>
          <w:sz w:val="20"/>
          <w:szCs w:val="20"/>
          <w:lang w:eastAsia="en-GB"/>
        </w:rPr>
        <w:t xml:space="preserve">sportaše kojima je Lovran i njegovo šire područje dom, ne čudi činjenica da na području Lovrana djeluje veliki broj udruga i društava koje svojim aktivnostima obogaćuju društveno-kulturnu scenu. </w:t>
      </w:r>
      <w:r w:rsidR="00C540C6" w:rsidRPr="00764689">
        <w:rPr>
          <w:rFonts w:eastAsia="Times New Roman" w:cstheme="minorHAnsi"/>
          <w:noProof/>
          <w:color w:val="000000"/>
          <w:sz w:val="20"/>
          <w:szCs w:val="20"/>
          <w:lang w:eastAsia="en-GB"/>
        </w:rPr>
        <w:t>Bo</w:t>
      </w:r>
      <w:r w:rsidRPr="00764689">
        <w:rPr>
          <w:rFonts w:eastAsia="Times New Roman" w:cstheme="minorHAnsi"/>
          <w:noProof/>
          <w:color w:val="000000"/>
          <w:sz w:val="20"/>
          <w:szCs w:val="20"/>
          <w:lang w:eastAsia="en-GB"/>
        </w:rPr>
        <w:t xml:space="preserve">gat </w:t>
      </w:r>
      <w:r w:rsidR="00C540C6" w:rsidRPr="00764689">
        <w:rPr>
          <w:rFonts w:eastAsia="Times New Roman" w:cstheme="minorHAnsi"/>
          <w:noProof/>
          <w:color w:val="000000"/>
          <w:sz w:val="20"/>
          <w:szCs w:val="20"/>
          <w:lang w:eastAsia="en-GB"/>
        </w:rPr>
        <w:t xml:space="preserve">je </w:t>
      </w:r>
      <w:r w:rsidR="003E5794" w:rsidRPr="00764689">
        <w:rPr>
          <w:rFonts w:eastAsia="Times New Roman" w:cstheme="minorHAnsi"/>
          <w:noProof/>
          <w:color w:val="000000"/>
          <w:sz w:val="20"/>
          <w:szCs w:val="20"/>
          <w:lang w:eastAsia="en-GB"/>
        </w:rPr>
        <w:t>i</w:t>
      </w:r>
      <w:r w:rsidR="00C540C6" w:rsidRPr="00764689">
        <w:rPr>
          <w:rFonts w:eastAsia="Times New Roman" w:cstheme="minorHAnsi"/>
          <w:noProof/>
          <w:color w:val="000000"/>
          <w:sz w:val="20"/>
          <w:szCs w:val="20"/>
          <w:lang w:eastAsia="en-GB"/>
        </w:rPr>
        <w:t xml:space="preserve"> </w:t>
      </w:r>
      <w:r w:rsidRPr="00764689">
        <w:rPr>
          <w:rFonts w:eastAsia="Times New Roman" w:cstheme="minorHAnsi"/>
          <w:noProof/>
          <w:color w:val="000000"/>
          <w:sz w:val="20"/>
          <w:szCs w:val="20"/>
          <w:lang w:eastAsia="en-GB"/>
        </w:rPr>
        <w:t>glazbenim stvaralaštvom različitih žanrova uključujući etno, klasičnu te rock i jazz</w:t>
      </w:r>
      <w:r w:rsidR="003E5794" w:rsidRPr="00764689">
        <w:rPr>
          <w:rFonts w:eastAsia="Times New Roman" w:cstheme="minorHAnsi"/>
          <w:noProof/>
          <w:color w:val="000000"/>
          <w:sz w:val="20"/>
          <w:szCs w:val="20"/>
          <w:lang w:eastAsia="en-GB"/>
        </w:rPr>
        <w:t xml:space="preserve"> glazbu</w:t>
      </w:r>
      <w:r w:rsidRPr="00764689">
        <w:rPr>
          <w:rFonts w:eastAsia="Times New Roman" w:cstheme="minorHAnsi"/>
          <w:noProof/>
          <w:color w:val="000000"/>
          <w:sz w:val="20"/>
          <w:szCs w:val="20"/>
          <w:lang w:eastAsia="en-GB"/>
        </w:rPr>
        <w:t xml:space="preserve">, a dom je i jednom od najstarijih puhačkih orkestara u Hrvatskoj. Njeguje se čakavski </w:t>
      </w:r>
      <w:r w:rsidR="003E5794" w:rsidRPr="00764689">
        <w:rPr>
          <w:rFonts w:eastAsia="Times New Roman" w:cstheme="minorHAnsi"/>
          <w:noProof/>
          <w:color w:val="000000"/>
          <w:sz w:val="20"/>
          <w:szCs w:val="20"/>
          <w:lang w:eastAsia="en-GB"/>
        </w:rPr>
        <w:t>jezik</w:t>
      </w:r>
      <w:r w:rsidR="008A110D" w:rsidRPr="00764689">
        <w:rPr>
          <w:rFonts w:eastAsia="Times New Roman" w:cstheme="minorHAnsi"/>
          <w:noProof/>
          <w:color w:val="000000"/>
          <w:sz w:val="20"/>
          <w:szCs w:val="20"/>
          <w:lang w:eastAsia="en-GB"/>
        </w:rPr>
        <w:t xml:space="preserve">, </w:t>
      </w:r>
      <w:r w:rsidRPr="00764689">
        <w:rPr>
          <w:rFonts w:eastAsia="Times New Roman" w:cstheme="minorHAnsi"/>
          <w:noProof/>
          <w:color w:val="000000"/>
          <w:sz w:val="20"/>
          <w:szCs w:val="20"/>
          <w:lang w:eastAsia="en-GB"/>
        </w:rPr>
        <w:t xml:space="preserve">staroslavenska </w:t>
      </w:r>
      <w:r w:rsidR="008A110D" w:rsidRPr="00764689">
        <w:rPr>
          <w:rFonts w:eastAsia="Times New Roman" w:cstheme="minorHAnsi"/>
          <w:noProof/>
          <w:color w:val="000000"/>
          <w:sz w:val="20"/>
          <w:szCs w:val="20"/>
          <w:lang w:eastAsia="en-GB"/>
        </w:rPr>
        <w:t>baština i</w:t>
      </w:r>
      <w:r w:rsidRPr="00764689">
        <w:rPr>
          <w:rFonts w:eastAsia="Times New Roman" w:cstheme="minorHAnsi"/>
          <w:noProof/>
          <w:color w:val="000000"/>
          <w:sz w:val="20"/>
          <w:szCs w:val="20"/>
          <w:lang w:eastAsia="en-GB"/>
        </w:rPr>
        <w:t xml:space="preserve"> karnevalska</w:t>
      </w:r>
      <w:r w:rsidR="008A110D" w:rsidRPr="00764689">
        <w:rPr>
          <w:rFonts w:eastAsia="Times New Roman" w:cstheme="minorHAnsi"/>
          <w:noProof/>
          <w:color w:val="000000"/>
          <w:sz w:val="20"/>
          <w:szCs w:val="20"/>
          <w:lang w:eastAsia="en-GB"/>
        </w:rPr>
        <w:t xml:space="preserve"> kultura</w:t>
      </w:r>
      <w:r w:rsidR="00C540C6" w:rsidRPr="00764689">
        <w:rPr>
          <w:rFonts w:eastAsia="Times New Roman" w:cstheme="minorHAnsi"/>
          <w:noProof/>
          <w:color w:val="000000"/>
          <w:sz w:val="20"/>
          <w:szCs w:val="20"/>
          <w:lang w:eastAsia="en-GB"/>
        </w:rPr>
        <w:t>.</w:t>
      </w:r>
      <w:r w:rsidRPr="00764689">
        <w:rPr>
          <w:rFonts w:eastAsia="Times New Roman" w:cstheme="minorHAnsi"/>
          <w:noProof/>
          <w:color w:val="000000"/>
          <w:sz w:val="20"/>
          <w:szCs w:val="20"/>
          <w:lang w:eastAsia="en-GB"/>
        </w:rPr>
        <w:t xml:space="preserve"> </w:t>
      </w:r>
      <w:r w:rsidR="00584513" w:rsidRPr="00764689">
        <w:rPr>
          <w:rFonts w:cstheme="minorHAnsi"/>
          <w:noProof/>
          <w:sz w:val="20"/>
          <w:szCs w:val="20"/>
        </w:rPr>
        <w:t xml:space="preserve">Unatoč brojnim aktivnim udrugama na području Lovrana čije aktivnosti i interesi obuhvaćaju različite oblike i grane kulture, izazov predstavlja uspostava kontinuirane međugeneracijske suradnje, pomak u suvremene kulturne i umjetničke prakse </w:t>
      </w:r>
      <w:r w:rsidR="008A110D" w:rsidRPr="00764689">
        <w:rPr>
          <w:rFonts w:cstheme="minorHAnsi"/>
          <w:noProof/>
          <w:sz w:val="20"/>
          <w:szCs w:val="20"/>
        </w:rPr>
        <w:t>i nedostatak zadržaja zanimljivih</w:t>
      </w:r>
      <w:r w:rsidR="000E388C" w:rsidRPr="00764689">
        <w:rPr>
          <w:rFonts w:cstheme="minorHAnsi"/>
          <w:noProof/>
          <w:sz w:val="20"/>
          <w:szCs w:val="20"/>
        </w:rPr>
        <w:t xml:space="preserve"> mlađoj populaciji. </w:t>
      </w:r>
      <w:r w:rsidR="00584513" w:rsidRPr="00764689">
        <w:rPr>
          <w:rFonts w:cstheme="minorHAnsi"/>
          <w:noProof/>
          <w:sz w:val="20"/>
          <w:szCs w:val="20"/>
        </w:rPr>
        <w:t xml:space="preserve">Dostupnost javnih i kulturnih prostora u Lovranu postoji </w:t>
      </w:r>
      <w:r w:rsidR="000E388C" w:rsidRPr="00764689">
        <w:rPr>
          <w:rFonts w:cstheme="minorHAnsi"/>
          <w:noProof/>
          <w:sz w:val="20"/>
          <w:szCs w:val="20"/>
        </w:rPr>
        <w:t xml:space="preserve">kao potencijal </w:t>
      </w:r>
      <w:r w:rsidR="00584513" w:rsidRPr="00764689">
        <w:rPr>
          <w:rFonts w:cstheme="minorHAnsi"/>
          <w:noProof/>
          <w:sz w:val="20"/>
          <w:szCs w:val="20"/>
        </w:rPr>
        <w:t xml:space="preserve">uz manjak svijesti pojedinaca o </w:t>
      </w:r>
      <w:r w:rsidR="000E388C" w:rsidRPr="00764689">
        <w:rPr>
          <w:rFonts w:cstheme="minorHAnsi"/>
          <w:noProof/>
          <w:sz w:val="20"/>
          <w:szCs w:val="20"/>
        </w:rPr>
        <w:t xml:space="preserve">istom i ideji stvaranja </w:t>
      </w:r>
      <w:r w:rsidR="008A110D" w:rsidRPr="00764689">
        <w:rPr>
          <w:rFonts w:cstheme="minorHAnsi"/>
          <w:noProof/>
          <w:sz w:val="20"/>
          <w:szCs w:val="20"/>
        </w:rPr>
        <w:t xml:space="preserve">novih sadržaja </w:t>
      </w:r>
      <w:r w:rsidR="000E388C" w:rsidRPr="00764689">
        <w:rPr>
          <w:rFonts w:cstheme="minorHAnsi"/>
          <w:noProof/>
          <w:sz w:val="20"/>
          <w:szCs w:val="20"/>
        </w:rPr>
        <w:t xml:space="preserve">koji </w:t>
      </w:r>
      <w:r w:rsidR="008A110D" w:rsidRPr="00764689">
        <w:rPr>
          <w:rFonts w:cstheme="minorHAnsi"/>
          <w:noProof/>
          <w:sz w:val="20"/>
          <w:szCs w:val="20"/>
        </w:rPr>
        <w:t xml:space="preserve">nisu </w:t>
      </w:r>
      <w:r w:rsidR="000E388C" w:rsidRPr="00764689">
        <w:rPr>
          <w:rFonts w:cstheme="minorHAnsi"/>
          <w:noProof/>
          <w:sz w:val="20"/>
          <w:szCs w:val="20"/>
        </w:rPr>
        <w:t>isključivo vezan</w:t>
      </w:r>
      <w:r w:rsidR="008A110D" w:rsidRPr="00764689">
        <w:rPr>
          <w:rFonts w:cstheme="minorHAnsi"/>
          <w:noProof/>
          <w:sz w:val="20"/>
          <w:szCs w:val="20"/>
        </w:rPr>
        <w:t>i</w:t>
      </w:r>
      <w:r w:rsidR="000E388C" w:rsidRPr="00764689">
        <w:rPr>
          <w:rFonts w:cstheme="minorHAnsi"/>
          <w:noProof/>
          <w:sz w:val="20"/>
          <w:szCs w:val="20"/>
        </w:rPr>
        <w:t xml:space="preserve"> na već postojeće tradicionalne sadržaje</w:t>
      </w:r>
      <w:r w:rsidR="008A110D" w:rsidRPr="00764689">
        <w:rPr>
          <w:rFonts w:cstheme="minorHAnsi"/>
          <w:noProof/>
          <w:sz w:val="20"/>
          <w:szCs w:val="20"/>
        </w:rPr>
        <w:t xml:space="preserve"> po kojima je Lovran prepoznatljiv široj populaciji poput marunade ili manifestacija povezanih s lovranskim trešnjama</w:t>
      </w:r>
      <w:r w:rsidR="000E388C" w:rsidRPr="00764689">
        <w:rPr>
          <w:rFonts w:cstheme="minorHAnsi"/>
          <w:noProof/>
          <w:sz w:val="20"/>
          <w:szCs w:val="20"/>
        </w:rPr>
        <w:t>.</w:t>
      </w:r>
    </w:p>
    <w:p w14:paraId="4397B1A3" w14:textId="77777777" w:rsidR="000E388C" w:rsidRPr="00764689" w:rsidRDefault="000E388C" w:rsidP="000E388C">
      <w:pPr>
        <w:jc w:val="both"/>
        <w:rPr>
          <w:rFonts w:cstheme="minorHAnsi"/>
          <w:noProof/>
          <w:sz w:val="20"/>
          <w:szCs w:val="20"/>
        </w:rPr>
      </w:pPr>
    </w:p>
    <w:p w14:paraId="3D3B770C" w14:textId="77777777" w:rsidR="00584513" w:rsidRPr="00764689" w:rsidRDefault="00584513" w:rsidP="00584513">
      <w:pPr>
        <w:rPr>
          <w:rFonts w:cstheme="minorHAnsi"/>
          <w:noProof/>
          <w:sz w:val="20"/>
          <w:szCs w:val="20"/>
        </w:rPr>
      </w:pPr>
    </w:p>
    <w:p w14:paraId="0195EDEB" w14:textId="77777777" w:rsidR="00E03221" w:rsidRPr="00764689" w:rsidRDefault="0029251F" w:rsidP="00E03221">
      <w:pPr>
        <w:rPr>
          <w:rFonts w:eastAsiaTheme="minorEastAsia" w:cstheme="minorHAnsi"/>
          <w:b/>
          <w:bCs/>
          <w:noProof/>
          <w:sz w:val="20"/>
          <w:szCs w:val="20"/>
        </w:rPr>
      </w:pPr>
      <w:r w:rsidRPr="00764689">
        <w:rPr>
          <w:rFonts w:eastAsiaTheme="minorEastAsia" w:cstheme="minorHAnsi"/>
          <w:b/>
          <w:bCs/>
          <w:noProof/>
          <w:sz w:val="20"/>
          <w:szCs w:val="20"/>
        </w:rPr>
        <w:t xml:space="preserve">O PROGRAMU </w:t>
      </w:r>
      <w:r w:rsidR="00F44233" w:rsidRPr="00764689">
        <w:rPr>
          <w:rFonts w:eastAsiaTheme="minorEastAsia" w:cstheme="minorHAnsi"/>
          <w:b/>
          <w:bCs/>
          <w:noProof/>
          <w:sz w:val="20"/>
          <w:szCs w:val="20"/>
        </w:rPr>
        <w:t>„PRETVORIT ĆU TE U DRVO LOVORA!“</w:t>
      </w:r>
    </w:p>
    <w:p w14:paraId="56EDD0F0" w14:textId="77777777" w:rsidR="00E03221" w:rsidRPr="00764689" w:rsidRDefault="00E03221" w:rsidP="00E03221">
      <w:pPr>
        <w:rPr>
          <w:rFonts w:eastAsiaTheme="minorEastAsia" w:cstheme="minorHAnsi"/>
          <w:b/>
          <w:bCs/>
          <w:noProof/>
          <w:sz w:val="20"/>
          <w:szCs w:val="20"/>
        </w:rPr>
      </w:pPr>
    </w:p>
    <w:p w14:paraId="0A993788" w14:textId="6FD4EF50" w:rsidR="003E5794" w:rsidRPr="00764689" w:rsidRDefault="003E5794" w:rsidP="00E03221">
      <w:pPr>
        <w:rPr>
          <w:rFonts w:cstheme="minorHAnsi"/>
          <w:noProof/>
          <w:sz w:val="20"/>
          <w:szCs w:val="20"/>
        </w:rPr>
      </w:pPr>
      <w:r w:rsidRPr="00764689">
        <w:rPr>
          <w:rFonts w:cstheme="minorHAnsi"/>
          <w:noProof/>
          <w:color w:val="000000"/>
          <w:sz w:val="20"/>
          <w:szCs w:val="20"/>
        </w:rPr>
        <w:t>U protekle tri godine aktivnosti susjedstva Lovran odvijale su se kroz različite segmente programa uklopljenog u programski pravac 27 susjedstava, Rijeka 2020 europske predstolnice kulture.</w:t>
      </w:r>
      <w:r w:rsidR="005677E9" w:rsidRPr="00764689">
        <w:rPr>
          <w:rFonts w:cstheme="minorHAnsi"/>
          <w:noProof/>
          <w:color w:val="000000"/>
          <w:sz w:val="20"/>
          <w:szCs w:val="20"/>
        </w:rPr>
        <w:t xml:space="preserve"> Inicijativu su nosili članovi udruge Interval.</w:t>
      </w:r>
      <w:r w:rsidRPr="00764689">
        <w:rPr>
          <w:rFonts w:cstheme="minorHAnsi"/>
          <w:noProof/>
          <w:color w:val="000000"/>
          <w:sz w:val="20"/>
          <w:szCs w:val="20"/>
        </w:rPr>
        <w:t xml:space="preserve"> Susjedstvo Lovran razvilo je aktivan pristup sa zajednicom kroz slijedeće programe:</w:t>
      </w:r>
    </w:p>
    <w:p w14:paraId="0BF2D71A" w14:textId="31C6F4AB" w:rsidR="002D3BBD" w:rsidRPr="00764689" w:rsidRDefault="002D3BBD" w:rsidP="002D3BBD">
      <w:pPr>
        <w:pStyle w:val="NormalWeb"/>
        <w:spacing w:before="160" w:beforeAutospacing="0" w:after="160" w:afterAutospacing="0"/>
        <w:jc w:val="both"/>
        <w:textAlignment w:val="baseline"/>
        <w:rPr>
          <w:rFonts w:asciiTheme="minorHAnsi" w:hAnsiTheme="minorHAnsi" w:cstheme="minorHAnsi"/>
          <w:noProof/>
          <w:color w:val="000000"/>
          <w:sz w:val="20"/>
          <w:szCs w:val="20"/>
          <w:lang w:val="hr-HR"/>
        </w:rPr>
      </w:pPr>
      <w:r w:rsidRPr="00764689">
        <w:rPr>
          <w:rFonts w:asciiTheme="minorHAnsi" w:hAnsiTheme="minorHAnsi" w:cstheme="minorHAnsi"/>
          <w:b/>
          <w:bCs/>
          <w:noProof/>
          <w:color w:val="000000"/>
          <w:sz w:val="20"/>
          <w:szCs w:val="20"/>
          <w:lang w:val="hr-HR"/>
        </w:rPr>
        <w:lastRenderedPageBreak/>
        <w:t>Dnevni boravak</w:t>
      </w:r>
      <w:r w:rsidRPr="00764689">
        <w:rPr>
          <w:rFonts w:asciiTheme="minorHAnsi" w:hAnsiTheme="minorHAnsi" w:cstheme="minorHAnsi"/>
          <w:noProof/>
          <w:color w:val="000000"/>
          <w:sz w:val="20"/>
          <w:szCs w:val="20"/>
          <w:lang w:val="hr-HR"/>
        </w:rPr>
        <w:t xml:space="preserve"> </w:t>
      </w:r>
      <w:r w:rsidR="003E5794" w:rsidRPr="00764689">
        <w:rPr>
          <w:rFonts w:asciiTheme="minorHAnsi" w:hAnsiTheme="minorHAnsi" w:cstheme="minorHAnsi"/>
          <w:noProof/>
          <w:color w:val="000000"/>
          <w:sz w:val="20"/>
          <w:szCs w:val="20"/>
          <w:lang w:val="hr-HR"/>
        </w:rPr>
        <w:t>–</w:t>
      </w:r>
      <w:r w:rsidRPr="00764689">
        <w:rPr>
          <w:rFonts w:asciiTheme="minorHAnsi" w:hAnsiTheme="minorHAnsi" w:cstheme="minorHAnsi"/>
          <w:noProof/>
          <w:color w:val="000000"/>
          <w:sz w:val="20"/>
          <w:szCs w:val="20"/>
          <w:lang w:val="hr-HR"/>
        </w:rPr>
        <w:t xml:space="preserve"> </w:t>
      </w:r>
      <w:r w:rsidR="003E5794" w:rsidRPr="00764689">
        <w:rPr>
          <w:rFonts w:asciiTheme="minorHAnsi" w:hAnsiTheme="minorHAnsi" w:cstheme="minorHAnsi"/>
          <w:noProof/>
          <w:color w:val="000000"/>
          <w:sz w:val="20"/>
          <w:szCs w:val="20"/>
          <w:lang w:val="hr-HR"/>
        </w:rPr>
        <w:t xml:space="preserve">program je koji je bio sastavnim dijelom programskog pravca 27 susjedstava u svakom od susjedstava podrazumjevao je prostore i sadržaje </w:t>
      </w:r>
      <w:r w:rsidRPr="00764689">
        <w:rPr>
          <w:rFonts w:asciiTheme="minorHAnsi" w:hAnsiTheme="minorHAnsi" w:cstheme="minorHAnsi"/>
          <w:noProof/>
          <w:color w:val="000000"/>
          <w:sz w:val="20"/>
          <w:szCs w:val="20"/>
          <w:lang w:val="hr-HR"/>
        </w:rPr>
        <w:t>kojima se potiču susreti susjedstava i susjeda</w:t>
      </w:r>
      <w:r w:rsidR="003E5794" w:rsidRPr="00764689">
        <w:rPr>
          <w:rFonts w:asciiTheme="minorHAnsi" w:hAnsiTheme="minorHAnsi" w:cstheme="minorHAnsi"/>
          <w:noProof/>
          <w:color w:val="000000"/>
          <w:sz w:val="20"/>
          <w:szCs w:val="20"/>
          <w:lang w:val="hr-HR"/>
        </w:rPr>
        <w:t>. T</w:t>
      </w:r>
      <w:r w:rsidRPr="00764689">
        <w:rPr>
          <w:rFonts w:asciiTheme="minorHAnsi" w:hAnsiTheme="minorHAnsi" w:cstheme="minorHAnsi"/>
          <w:noProof/>
          <w:color w:val="000000"/>
          <w:sz w:val="20"/>
          <w:szCs w:val="20"/>
          <w:lang w:val="hr-HR"/>
        </w:rPr>
        <w:t xml:space="preserve">o je prostor druženja i razmjene, iskazivanja podrške, u kojem </w:t>
      </w:r>
      <w:r w:rsidR="003E5794" w:rsidRPr="00764689">
        <w:rPr>
          <w:rFonts w:asciiTheme="minorHAnsi" w:hAnsiTheme="minorHAnsi" w:cstheme="minorHAnsi"/>
          <w:noProof/>
          <w:color w:val="000000"/>
          <w:sz w:val="20"/>
          <w:szCs w:val="20"/>
          <w:lang w:val="hr-HR"/>
        </w:rPr>
        <w:t xml:space="preserve">su </w:t>
      </w:r>
      <w:r w:rsidRPr="00764689">
        <w:rPr>
          <w:rFonts w:asciiTheme="minorHAnsi" w:hAnsiTheme="minorHAnsi" w:cstheme="minorHAnsi"/>
          <w:noProof/>
          <w:color w:val="000000"/>
          <w:sz w:val="20"/>
          <w:szCs w:val="20"/>
          <w:lang w:val="hr-HR"/>
        </w:rPr>
        <w:t xml:space="preserve">u svakom trenutku gosti i posjetitelji u mogućnosti upoznati susjedstvo, nositelje inicijative, dobiti informaciju, upoznati žitelje susjedstva i/ili sudjelovati u aktivnostima susjedstva koja postoje u tom prostoru kao cjelogodišnja aktivnost i prostor susreta. Svrha pokretanja takvih prostora je stvaranje ugodne atmosfere druženja, razmjene i podržavanja u susjedstvu. Prostori </w:t>
      </w:r>
      <w:r w:rsidR="008D0CC6" w:rsidRPr="00764689">
        <w:rPr>
          <w:rFonts w:asciiTheme="minorHAnsi" w:hAnsiTheme="minorHAnsi" w:cstheme="minorHAnsi"/>
          <w:noProof/>
          <w:color w:val="000000"/>
          <w:sz w:val="20"/>
          <w:szCs w:val="20"/>
          <w:lang w:val="hr-HR"/>
        </w:rPr>
        <w:t xml:space="preserve">su služili </w:t>
      </w:r>
      <w:r w:rsidRPr="00764689">
        <w:rPr>
          <w:rFonts w:asciiTheme="minorHAnsi" w:hAnsiTheme="minorHAnsi" w:cstheme="minorHAnsi"/>
          <w:noProof/>
          <w:color w:val="000000"/>
          <w:sz w:val="20"/>
          <w:szCs w:val="20"/>
          <w:lang w:val="hr-HR"/>
        </w:rPr>
        <w:t>i kao otvoreni uredi timova susjedstava</w:t>
      </w:r>
      <w:r w:rsidR="008D0CC6" w:rsidRPr="00764689">
        <w:rPr>
          <w:rFonts w:asciiTheme="minorHAnsi" w:hAnsiTheme="minorHAnsi" w:cstheme="minorHAnsi"/>
          <w:noProof/>
          <w:color w:val="000000"/>
          <w:sz w:val="20"/>
          <w:szCs w:val="20"/>
          <w:lang w:val="hr-HR"/>
        </w:rPr>
        <w:t xml:space="preserve"> i ugošćavali </w:t>
      </w:r>
      <w:r w:rsidRPr="00764689">
        <w:rPr>
          <w:rFonts w:asciiTheme="minorHAnsi" w:hAnsiTheme="minorHAnsi" w:cstheme="minorHAnsi"/>
          <w:noProof/>
          <w:color w:val="000000"/>
          <w:sz w:val="20"/>
          <w:szCs w:val="20"/>
          <w:lang w:val="hr-HR"/>
        </w:rPr>
        <w:t>događanja manjeg obima (npr. klubovi penzionera, večeri poezije, pričanje priča i sl.). </w:t>
      </w:r>
      <w:r w:rsidR="008D0CC6" w:rsidRPr="00764689">
        <w:rPr>
          <w:rFonts w:asciiTheme="minorHAnsi" w:hAnsiTheme="minorHAnsi" w:cstheme="minorHAnsi"/>
          <w:noProof/>
          <w:color w:val="000000"/>
          <w:sz w:val="20"/>
          <w:szCs w:val="20"/>
          <w:lang w:val="hr-HR"/>
        </w:rPr>
        <w:t>Susjedstvo Lovran takva događanja održavao je u prostoru gradske kule.</w:t>
      </w:r>
    </w:p>
    <w:p w14:paraId="51A7CF65" w14:textId="0BEE053B" w:rsidR="002D3BBD" w:rsidRPr="00764689" w:rsidRDefault="002D3BBD" w:rsidP="002D3BBD">
      <w:pPr>
        <w:pStyle w:val="NormalWeb"/>
        <w:spacing w:before="160" w:beforeAutospacing="0" w:after="160" w:afterAutospacing="0"/>
        <w:jc w:val="both"/>
        <w:rPr>
          <w:rFonts w:asciiTheme="minorHAnsi" w:hAnsiTheme="minorHAnsi" w:cstheme="minorHAnsi"/>
          <w:noProof/>
          <w:sz w:val="20"/>
          <w:szCs w:val="20"/>
          <w:lang w:val="hr-HR"/>
        </w:rPr>
      </w:pPr>
      <w:r w:rsidRPr="00764689">
        <w:rPr>
          <w:rFonts w:asciiTheme="minorHAnsi" w:hAnsiTheme="minorHAnsi" w:cstheme="minorHAnsi"/>
          <w:b/>
          <w:bCs/>
          <w:noProof/>
          <w:color w:val="000000"/>
          <w:sz w:val="20"/>
          <w:szCs w:val="20"/>
          <w:lang w:val="hr-HR"/>
        </w:rPr>
        <w:t>Kina na egzotičnim lokacijama</w:t>
      </w:r>
      <w:r w:rsidRPr="00764689">
        <w:rPr>
          <w:rFonts w:asciiTheme="minorHAnsi" w:hAnsiTheme="minorHAnsi" w:cstheme="minorHAnsi"/>
          <w:noProof/>
          <w:color w:val="000000"/>
          <w:sz w:val="20"/>
          <w:szCs w:val="20"/>
          <w:lang w:val="hr-HR"/>
        </w:rPr>
        <w:t xml:space="preserve"> - </w:t>
      </w:r>
      <w:r w:rsidR="008A110D" w:rsidRPr="00764689">
        <w:rPr>
          <w:rFonts w:asciiTheme="minorHAnsi" w:hAnsiTheme="minorHAnsi" w:cstheme="minorHAnsi"/>
          <w:noProof/>
          <w:color w:val="000000"/>
          <w:sz w:val="20"/>
          <w:szCs w:val="20"/>
          <w:lang w:val="hr-HR"/>
        </w:rPr>
        <w:t>k</w:t>
      </w:r>
      <w:r w:rsidRPr="00764689">
        <w:rPr>
          <w:rFonts w:asciiTheme="minorHAnsi" w:hAnsiTheme="minorHAnsi" w:cstheme="minorHAnsi"/>
          <w:noProof/>
          <w:color w:val="000000"/>
          <w:sz w:val="20"/>
          <w:szCs w:val="20"/>
          <w:lang w:val="hr-HR"/>
        </w:rPr>
        <w:t xml:space="preserve">roz PP27S </w:t>
      </w:r>
      <w:r w:rsidR="008A110D" w:rsidRPr="00764689">
        <w:rPr>
          <w:rFonts w:asciiTheme="minorHAnsi" w:hAnsiTheme="minorHAnsi" w:cstheme="minorHAnsi"/>
          <w:noProof/>
          <w:color w:val="000000"/>
          <w:sz w:val="20"/>
          <w:szCs w:val="20"/>
          <w:lang w:val="hr-HR"/>
        </w:rPr>
        <w:t xml:space="preserve">razvijena je </w:t>
      </w:r>
      <w:r w:rsidRPr="00764689">
        <w:rPr>
          <w:rFonts w:asciiTheme="minorHAnsi" w:hAnsiTheme="minorHAnsi" w:cstheme="minorHAnsi"/>
          <w:noProof/>
          <w:color w:val="000000"/>
          <w:sz w:val="20"/>
          <w:szCs w:val="20"/>
          <w:lang w:val="hr-HR"/>
        </w:rPr>
        <w:t xml:space="preserve">županijska mreža kina na egzotičnim lokacijama u kojima sudjeluju različita susjedstva, a projekcije filmova održavaju se na često netipičnim lokacijama </w:t>
      </w:r>
      <w:r w:rsidR="008D0CC6" w:rsidRPr="00764689">
        <w:rPr>
          <w:rFonts w:asciiTheme="minorHAnsi" w:hAnsiTheme="minorHAnsi" w:cstheme="minorHAnsi"/>
          <w:noProof/>
          <w:color w:val="000000"/>
          <w:sz w:val="20"/>
          <w:szCs w:val="20"/>
          <w:lang w:val="hr-HR"/>
        </w:rPr>
        <w:t>prilagođenima</w:t>
      </w:r>
      <w:r w:rsidRPr="00764689">
        <w:rPr>
          <w:rFonts w:asciiTheme="minorHAnsi" w:hAnsiTheme="minorHAnsi" w:cstheme="minorHAnsi"/>
          <w:noProof/>
          <w:color w:val="000000"/>
          <w:sz w:val="20"/>
          <w:szCs w:val="20"/>
          <w:lang w:val="hr-HR"/>
        </w:rPr>
        <w:t xml:space="preserve"> za filmske projekcije. Program neformalnih okupljanja održava se u suradnji s KineDok mrežom - zajedničkim projektom sedam europskih filmskih organizacija za alternativnu distribuciju kreativnih dokumentaraca</w:t>
      </w:r>
      <w:r w:rsidR="008A110D" w:rsidRPr="00764689">
        <w:rPr>
          <w:rFonts w:asciiTheme="minorHAnsi" w:hAnsiTheme="minorHAnsi" w:cstheme="minorHAnsi"/>
          <w:noProof/>
          <w:color w:val="000000"/>
          <w:sz w:val="20"/>
          <w:szCs w:val="20"/>
          <w:lang w:val="hr-HR"/>
        </w:rPr>
        <w:t xml:space="preserve">. Mreža ima za cilj </w:t>
      </w:r>
      <w:r w:rsidRPr="00764689">
        <w:rPr>
          <w:rFonts w:asciiTheme="minorHAnsi" w:hAnsiTheme="minorHAnsi" w:cstheme="minorHAnsi"/>
          <w:noProof/>
          <w:color w:val="000000"/>
          <w:sz w:val="20"/>
          <w:szCs w:val="20"/>
          <w:lang w:val="hr-HR"/>
        </w:rPr>
        <w:t>zainteresirati širu publiku za dokumentarni film, predstaviti autore i njihove filmove publici te razviti dijalog o društveno važnim temama. Osim KineDoka program nastaje i u suradnji s drugim festivalima i distributerima poput Liburnija Film Festivala. Lokalitet kina u Lovranu</w:t>
      </w:r>
      <w:r w:rsidR="008D0CC6" w:rsidRPr="00764689">
        <w:rPr>
          <w:rFonts w:asciiTheme="minorHAnsi" w:hAnsiTheme="minorHAnsi" w:cstheme="minorHAnsi"/>
          <w:noProof/>
          <w:color w:val="000000"/>
          <w:sz w:val="20"/>
          <w:szCs w:val="20"/>
          <w:lang w:val="hr-HR"/>
        </w:rPr>
        <w:t xml:space="preserve"> bilo</w:t>
      </w:r>
      <w:r w:rsidRPr="00764689">
        <w:rPr>
          <w:rFonts w:asciiTheme="minorHAnsi" w:hAnsiTheme="minorHAnsi" w:cstheme="minorHAnsi"/>
          <w:noProof/>
          <w:color w:val="000000"/>
          <w:sz w:val="20"/>
          <w:szCs w:val="20"/>
          <w:lang w:val="hr-HR"/>
        </w:rPr>
        <w:t xml:space="preserve"> je dvorište kraj crkve Sv. Ivana Krstitelja u staroj gradskoj jezgri, prostor Kuće lovranskega guca, plaža “Gradsko kupalište” te donje školsko igralište.</w:t>
      </w:r>
    </w:p>
    <w:p w14:paraId="45CECD85" w14:textId="77777777" w:rsidR="00DF582C" w:rsidRPr="00764689" w:rsidRDefault="002D3BBD" w:rsidP="00DF582C">
      <w:pPr>
        <w:pStyle w:val="NormalWeb"/>
        <w:spacing w:before="160" w:beforeAutospacing="0" w:after="160" w:afterAutospacing="0"/>
        <w:jc w:val="both"/>
        <w:rPr>
          <w:rFonts w:asciiTheme="minorHAnsi" w:hAnsiTheme="minorHAnsi" w:cstheme="minorHAnsi"/>
          <w:noProof/>
          <w:color w:val="000000"/>
          <w:sz w:val="20"/>
          <w:szCs w:val="20"/>
          <w:lang w:val="hr-HR"/>
        </w:rPr>
      </w:pPr>
      <w:r w:rsidRPr="00764689">
        <w:rPr>
          <w:rFonts w:asciiTheme="minorHAnsi" w:hAnsiTheme="minorHAnsi" w:cstheme="minorHAnsi"/>
          <w:b/>
          <w:bCs/>
          <w:noProof/>
          <w:color w:val="000000"/>
          <w:sz w:val="20"/>
          <w:szCs w:val="20"/>
          <w:lang w:val="hr-HR"/>
        </w:rPr>
        <w:t xml:space="preserve">Međugeneracijski plesnjaci </w:t>
      </w:r>
      <w:r w:rsidR="008D0CC6" w:rsidRPr="00764689">
        <w:rPr>
          <w:rFonts w:asciiTheme="minorHAnsi" w:hAnsiTheme="minorHAnsi" w:cstheme="minorHAnsi"/>
          <w:noProof/>
          <w:color w:val="000000"/>
          <w:sz w:val="20"/>
          <w:szCs w:val="20"/>
          <w:lang w:val="hr-HR"/>
        </w:rPr>
        <w:t xml:space="preserve">program je koji je zbog Covid-19 okolnosti obustavljen. </w:t>
      </w:r>
    </w:p>
    <w:p w14:paraId="4312F0D3" w14:textId="77777777" w:rsidR="00DF582C" w:rsidRPr="00764689" w:rsidRDefault="00DF582C" w:rsidP="00DF582C">
      <w:pPr>
        <w:pStyle w:val="NormalWeb"/>
        <w:spacing w:before="160" w:beforeAutospacing="0" w:after="160" w:afterAutospacing="0"/>
        <w:jc w:val="both"/>
        <w:rPr>
          <w:rFonts w:asciiTheme="minorHAnsi" w:hAnsiTheme="minorHAnsi" w:cstheme="minorHAnsi"/>
          <w:noProof/>
          <w:color w:val="000000"/>
          <w:sz w:val="20"/>
          <w:szCs w:val="20"/>
          <w:lang w:val="hr-HR"/>
        </w:rPr>
      </w:pPr>
    </w:p>
    <w:p w14:paraId="0EB28CAA" w14:textId="53FB4EBF" w:rsidR="00DF582C" w:rsidRPr="00764689" w:rsidRDefault="008A110D" w:rsidP="00DF582C">
      <w:pPr>
        <w:pStyle w:val="NormalWeb"/>
        <w:spacing w:before="160" w:beforeAutospacing="0" w:after="160" w:afterAutospacing="0"/>
        <w:jc w:val="both"/>
        <w:rPr>
          <w:rFonts w:asciiTheme="minorHAnsi" w:hAnsiTheme="minorHAnsi" w:cstheme="minorHAnsi"/>
          <w:noProof/>
          <w:color w:val="000000"/>
          <w:sz w:val="20"/>
          <w:szCs w:val="20"/>
          <w:lang w:val="hr-HR"/>
        </w:rPr>
      </w:pPr>
      <w:r w:rsidRPr="00764689">
        <w:rPr>
          <w:rFonts w:asciiTheme="minorHAnsi" w:eastAsiaTheme="minorEastAsia" w:hAnsiTheme="minorHAnsi" w:cstheme="minorHAnsi"/>
          <w:b/>
          <w:bCs/>
          <w:noProof/>
          <w:sz w:val="20"/>
          <w:szCs w:val="20"/>
        </w:rPr>
        <w:t xml:space="preserve">DAN SUSJEDSTVA LOVRAN </w:t>
      </w:r>
      <w:r w:rsidR="00DF582C" w:rsidRPr="00764689">
        <w:rPr>
          <w:rFonts w:asciiTheme="minorHAnsi" w:eastAsiaTheme="minorEastAsia" w:hAnsiTheme="minorHAnsi" w:cstheme="minorHAnsi"/>
          <w:b/>
          <w:bCs/>
          <w:noProof/>
          <w:sz w:val="20"/>
          <w:szCs w:val="20"/>
        </w:rPr>
        <w:t>–</w:t>
      </w:r>
      <w:r w:rsidRPr="00764689">
        <w:rPr>
          <w:rFonts w:asciiTheme="minorHAnsi" w:eastAsiaTheme="minorEastAsia" w:hAnsiTheme="minorHAnsi" w:cstheme="minorHAnsi"/>
          <w:b/>
          <w:bCs/>
          <w:noProof/>
          <w:sz w:val="20"/>
          <w:szCs w:val="20"/>
        </w:rPr>
        <w:t xml:space="preserve"> PROGRAM</w:t>
      </w:r>
      <w:r w:rsidR="00DF582C" w:rsidRPr="00764689">
        <w:rPr>
          <w:rFonts w:asciiTheme="minorHAnsi" w:eastAsiaTheme="minorEastAsia" w:hAnsiTheme="minorHAnsi" w:cstheme="minorHAnsi"/>
          <w:b/>
          <w:bCs/>
          <w:noProof/>
          <w:sz w:val="20"/>
          <w:szCs w:val="20"/>
        </w:rPr>
        <w:t xml:space="preserve"> – VIŠE INFORMACIJA O SUDIONICIMA</w:t>
      </w:r>
    </w:p>
    <w:p w14:paraId="4768CC05" w14:textId="77777777" w:rsidR="00DF582C" w:rsidRPr="00764689" w:rsidRDefault="00DF582C" w:rsidP="00FC6216">
      <w:pPr>
        <w:pStyle w:val="NormalWeb"/>
        <w:shd w:val="clear" w:color="auto" w:fill="FFFFFF"/>
        <w:spacing w:before="0" w:beforeAutospacing="0" w:after="0" w:afterAutospacing="0"/>
        <w:jc w:val="both"/>
        <w:rPr>
          <w:rFonts w:asciiTheme="minorHAnsi" w:hAnsiTheme="minorHAnsi" w:cstheme="minorHAnsi"/>
          <w:b/>
          <w:bCs/>
          <w:noProof/>
          <w:color w:val="11121D"/>
          <w:sz w:val="20"/>
          <w:szCs w:val="20"/>
          <w:lang w:val="hr-HR"/>
        </w:rPr>
      </w:pPr>
    </w:p>
    <w:p w14:paraId="7A0AC0A8" w14:textId="18210FD3" w:rsidR="000A35DF" w:rsidRPr="00764689" w:rsidRDefault="000A35DF" w:rsidP="00FC6216">
      <w:pPr>
        <w:pStyle w:val="NormalWeb"/>
        <w:shd w:val="clear" w:color="auto" w:fill="FFFFFF"/>
        <w:spacing w:before="0" w:beforeAutospacing="0" w:after="0" w:afterAutospacing="0"/>
        <w:jc w:val="both"/>
        <w:rPr>
          <w:rFonts w:asciiTheme="minorHAnsi" w:hAnsiTheme="minorHAnsi" w:cstheme="minorHAnsi"/>
          <w:b/>
          <w:bCs/>
          <w:noProof/>
          <w:color w:val="11121D"/>
          <w:sz w:val="20"/>
          <w:szCs w:val="20"/>
          <w:lang w:val="hr-HR"/>
        </w:rPr>
      </w:pPr>
      <w:r w:rsidRPr="00764689">
        <w:rPr>
          <w:rFonts w:asciiTheme="minorHAnsi" w:hAnsiTheme="minorHAnsi" w:cstheme="minorHAnsi"/>
          <w:b/>
          <w:bCs/>
          <w:noProof/>
          <w:color w:val="11121D"/>
          <w:sz w:val="20"/>
          <w:szCs w:val="20"/>
          <w:lang w:val="hr-HR"/>
        </w:rPr>
        <w:t xml:space="preserve">Izložba „Folium Lauri Perforatum II“ Vladimir Gudac </w:t>
      </w:r>
    </w:p>
    <w:p w14:paraId="0CAADCA4" w14:textId="77777777" w:rsidR="00FB3A99" w:rsidRPr="00764689" w:rsidRDefault="00FB3A99" w:rsidP="00FC6216">
      <w:pPr>
        <w:pStyle w:val="NormalWeb"/>
        <w:shd w:val="clear" w:color="auto" w:fill="FFFFFF"/>
        <w:spacing w:before="0" w:beforeAutospacing="0" w:after="0" w:afterAutospacing="0"/>
        <w:jc w:val="both"/>
        <w:rPr>
          <w:rFonts w:asciiTheme="minorHAnsi" w:hAnsiTheme="minorHAnsi" w:cstheme="minorHAnsi"/>
          <w:noProof/>
          <w:color w:val="11121D"/>
          <w:sz w:val="20"/>
          <w:szCs w:val="20"/>
          <w:lang w:val="hr-HR"/>
        </w:rPr>
      </w:pPr>
    </w:p>
    <w:p w14:paraId="2120E41E" w14:textId="7A398B88" w:rsidR="006C27DA" w:rsidRPr="00764689" w:rsidRDefault="000A35DF" w:rsidP="00FC6216">
      <w:pPr>
        <w:pStyle w:val="NormalWeb"/>
        <w:shd w:val="clear" w:color="auto" w:fill="FFFFFF"/>
        <w:spacing w:before="0" w:beforeAutospacing="0" w:after="0" w:afterAutospacing="0"/>
        <w:jc w:val="both"/>
        <w:rPr>
          <w:rFonts w:asciiTheme="minorHAnsi" w:hAnsiTheme="minorHAnsi" w:cstheme="minorHAnsi"/>
          <w:noProof/>
          <w:color w:val="11121D"/>
          <w:sz w:val="20"/>
          <w:szCs w:val="20"/>
          <w:lang w:val="hr-HR"/>
        </w:rPr>
      </w:pPr>
      <w:r w:rsidRPr="00764689">
        <w:rPr>
          <w:rFonts w:asciiTheme="minorHAnsi" w:hAnsiTheme="minorHAnsi" w:cstheme="minorHAnsi"/>
          <w:noProof/>
          <w:color w:val="11121D"/>
          <w:sz w:val="20"/>
          <w:szCs w:val="20"/>
          <w:lang w:val="hr-HR"/>
        </w:rPr>
        <w:t xml:space="preserve">Kroz deset godina promatranja i sakupljanja lovorovih listova u kvarnerskom zaljevu umjetnik </w:t>
      </w:r>
      <w:r w:rsidR="00841ECC" w:rsidRPr="00764689">
        <w:rPr>
          <w:rFonts w:asciiTheme="minorHAnsi" w:hAnsiTheme="minorHAnsi" w:cstheme="minorHAnsi"/>
          <w:b/>
          <w:bCs/>
          <w:noProof/>
          <w:color w:val="11121D"/>
          <w:sz w:val="20"/>
          <w:szCs w:val="20"/>
          <w:lang w:val="hr-HR"/>
        </w:rPr>
        <w:t>Vladimir Gudac</w:t>
      </w:r>
      <w:r w:rsidR="00841ECC" w:rsidRPr="00764689">
        <w:rPr>
          <w:rFonts w:asciiTheme="minorHAnsi" w:hAnsiTheme="minorHAnsi" w:cstheme="minorHAnsi"/>
          <w:noProof/>
          <w:color w:val="11121D"/>
          <w:sz w:val="20"/>
          <w:szCs w:val="20"/>
          <w:lang w:val="hr-HR"/>
        </w:rPr>
        <w:t xml:space="preserve"> </w:t>
      </w:r>
      <w:r w:rsidRPr="00764689">
        <w:rPr>
          <w:rFonts w:asciiTheme="minorHAnsi" w:hAnsiTheme="minorHAnsi" w:cstheme="minorHAnsi"/>
          <w:noProof/>
          <w:color w:val="11121D"/>
          <w:sz w:val="20"/>
          <w:szCs w:val="20"/>
          <w:lang w:val="hr-HR"/>
        </w:rPr>
        <w:t xml:space="preserve">sastavio </w:t>
      </w:r>
      <w:r w:rsidR="00841ECC" w:rsidRPr="00764689">
        <w:rPr>
          <w:rFonts w:asciiTheme="minorHAnsi" w:hAnsiTheme="minorHAnsi" w:cstheme="minorHAnsi"/>
          <w:noProof/>
          <w:color w:val="11121D"/>
          <w:sz w:val="20"/>
          <w:szCs w:val="20"/>
          <w:lang w:val="hr-HR"/>
        </w:rPr>
        <w:t xml:space="preserve">je </w:t>
      </w:r>
      <w:r w:rsidRPr="00764689">
        <w:rPr>
          <w:rFonts w:asciiTheme="minorHAnsi" w:hAnsiTheme="minorHAnsi" w:cstheme="minorHAnsi"/>
          <w:noProof/>
          <w:color w:val="11121D"/>
          <w:sz w:val="20"/>
          <w:szCs w:val="20"/>
          <w:lang w:val="hr-HR"/>
        </w:rPr>
        <w:t xml:space="preserve">„abecedu“ simboličkih znakova nastalih nagrizanjem lovorovih listova koji kao da sugeriraju neko nepoznato pismo. Tim „tekstovima“ autor simulira naslovnice knjiga ili stranice važnih spisa koji su gledateljima nerazumljivi, ali zapravo vrlo razumljivo progovaraju o ekološkoj krizi koja je ovom prilikom estetizirana tvoreći zamku oksimoronskog stilskog postupka. Ovom izložbom autor nastavlja razrađivati svoje umjetničko istraživanje nadopunjujući je s više objekata, fotografija i „tekstova“ koji ironiziraju, odnosno dodatno estetiziraju ekološku krizu suvremenog svijeta. Posebno je apostrofirana kritika prema lokalnoj sredini koja pod </w:t>
      </w:r>
      <w:r w:rsidR="00841ECC" w:rsidRPr="00764689">
        <w:rPr>
          <w:rFonts w:asciiTheme="minorHAnsi" w:hAnsiTheme="minorHAnsi" w:cstheme="minorHAnsi"/>
          <w:noProof/>
          <w:color w:val="11121D"/>
          <w:sz w:val="20"/>
          <w:szCs w:val="20"/>
          <w:lang w:val="hr-HR"/>
        </w:rPr>
        <w:t>agendom turizma gaji svojevrsni progitabilni optimizam. Izložba u galeriji Laurus sastoji se od dva dijela, jedan čine radovi već izlagani u galeriji Lamparna 2017. godine kao i od novonastalih „objekata“ i „tekstova“.</w:t>
      </w:r>
    </w:p>
    <w:p w14:paraId="2C255170" w14:textId="57D9A3FA" w:rsidR="006C27DA" w:rsidRPr="00764689" w:rsidRDefault="006C27DA" w:rsidP="002A5548">
      <w:pPr>
        <w:pStyle w:val="NormalWeb"/>
        <w:shd w:val="clear" w:color="auto" w:fill="FFFFFF"/>
        <w:spacing w:before="0" w:beforeAutospacing="0" w:after="0" w:afterAutospacing="0"/>
        <w:rPr>
          <w:rFonts w:asciiTheme="minorHAnsi" w:hAnsiTheme="minorHAnsi" w:cstheme="minorHAnsi"/>
          <w:noProof/>
          <w:color w:val="11121D"/>
          <w:sz w:val="20"/>
          <w:szCs w:val="20"/>
          <w:lang w:val="hr-HR"/>
        </w:rPr>
      </w:pPr>
      <w:r w:rsidRPr="00764689">
        <w:rPr>
          <w:rFonts w:asciiTheme="minorHAnsi" w:eastAsiaTheme="minorEastAsia" w:hAnsiTheme="minorHAnsi" w:cstheme="minorHAnsi"/>
          <w:b/>
          <w:bCs/>
          <w:noProof/>
          <w:sz w:val="20"/>
          <w:szCs w:val="20"/>
          <w:lang w:val="hr-HR"/>
        </w:rPr>
        <w:t xml:space="preserve">Vladimir Gudac, </w:t>
      </w:r>
      <w:r w:rsidRPr="00764689">
        <w:rPr>
          <w:rFonts w:asciiTheme="minorHAnsi" w:eastAsiaTheme="minorEastAsia" w:hAnsiTheme="minorHAnsi" w:cstheme="minorHAnsi"/>
          <w:noProof/>
          <w:sz w:val="20"/>
          <w:szCs w:val="20"/>
          <w:lang w:val="hr-HR"/>
        </w:rPr>
        <w:t>rođen 1951. u Opatiji, samostalni umjetnik, član HDLUa i HZSUa</w:t>
      </w:r>
      <w:r w:rsidRPr="00764689">
        <w:rPr>
          <w:rFonts w:asciiTheme="minorHAnsi" w:hAnsiTheme="minorHAnsi" w:cstheme="minorHAnsi"/>
          <w:noProof/>
          <w:sz w:val="20"/>
          <w:szCs w:val="20"/>
          <w:lang w:val="hr-HR"/>
        </w:rPr>
        <w:t xml:space="preserve">. Bio je voditelj Galerije Studentskog centra od 1980. do 1990. godine, a s </w:t>
      </w:r>
      <w:hyperlink r:id="rId7" w:tgtFrame="_blank" w:history="1">
        <w:r w:rsidRPr="00764689">
          <w:rPr>
            <w:rStyle w:val="Hyperlink"/>
            <w:rFonts w:asciiTheme="minorHAnsi" w:hAnsiTheme="minorHAnsi" w:cstheme="minorHAnsi"/>
            <w:noProof/>
            <w:sz w:val="20"/>
            <w:szCs w:val="20"/>
            <w:lang w:val="hr-HR"/>
          </w:rPr>
          <w:t>Dubravkom Budićem</w:t>
        </w:r>
      </w:hyperlink>
      <w:r w:rsidRPr="00764689">
        <w:rPr>
          <w:rFonts w:asciiTheme="minorHAnsi" w:hAnsiTheme="minorHAnsi" w:cstheme="minorHAnsi"/>
          <w:noProof/>
          <w:sz w:val="20"/>
          <w:szCs w:val="20"/>
          <w:lang w:val="hr-HR"/>
        </w:rPr>
        <w:t xml:space="preserve"> suosnivač aktivističke umjetničke grupe </w:t>
      </w:r>
      <w:hyperlink r:id="rId8" w:tgtFrame="_blank" w:history="1">
        <w:r w:rsidRPr="00764689">
          <w:rPr>
            <w:rStyle w:val="Hyperlink"/>
            <w:rFonts w:asciiTheme="minorHAnsi" w:hAnsiTheme="minorHAnsi" w:cstheme="minorHAnsi"/>
            <w:noProof/>
            <w:sz w:val="20"/>
            <w:szCs w:val="20"/>
            <w:lang w:val="hr-HR"/>
          </w:rPr>
          <w:t>To</w:t>
        </w:r>
      </w:hyperlink>
      <w:r w:rsidRPr="00764689">
        <w:rPr>
          <w:rFonts w:asciiTheme="minorHAnsi" w:hAnsiTheme="minorHAnsi" w:cstheme="minorHAnsi"/>
          <w:noProof/>
          <w:sz w:val="20"/>
          <w:szCs w:val="20"/>
          <w:lang w:val="hr-HR"/>
        </w:rPr>
        <w:t>k (1972. – 1973.). Bavi se interdisciplinarnim istraživanjima medija koristeći se fotografijom, videom, instalacijom i performansom.</w:t>
      </w:r>
      <w:r w:rsidR="002A5548" w:rsidRPr="00764689">
        <w:rPr>
          <w:rFonts w:asciiTheme="minorHAnsi" w:hAnsiTheme="minorHAnsi" w:cstheme="minorHAnsi"/>
          <w:noProof/>
          <w:color w:val="11121D"/>
          <w:sz w:val="20"/>
          <w:szCs w:val="20"/>
          <w:lang w:val="hr-HR"/>
        </w:rPr>
        <w:br/>
      </w:r>
    </w:p>
    <w:p w14:paraId="1A581921" w14:textId="71BE65CF" w:rsidR="000A619C" w:rsidRPr="00764689" w:rsidRDefault="000A619C" w:rsidP="00FC6216">
      <w:pPr>
        <w:pStyle w:val="Standard"/>
        <w:jc w:val="both"/>
        <w:rPr>
          <w:rFonts w:asciiTheme="minorHAnsi" w:hAnsiTheme="minorHAnsi" w:cstheme="minorHAnsi"/>
          <w:noProof/>
          <w:sz w:val="20"/>
          <w:szCs w:val="20"/>
        </w:rPr>
      </w:pPr>
      <w:r w:rsidRPr="00764689">
        <w:rPr>
          <w:rFonts w:asciiTheme="minorHAnsi" w:hAnsiTheme="minorHAnsi" w:cstheme="minorHAnsi"/>
          <w:b/>
          <w:bCs/>
          <w:noProof/>
          <w:sz w:val="20"/>
          <w:szCs w:val="20"/>
        </w:rPr>
        <w:t>PAL - Plesni Art Lab</w:t>
      </w:r>
      <w:r w:rsidR="008B6CD5">
        <w:rPr>
          <w:rFonts w:asciiTheme="minorHAnsi" w:hAnsiTheme="minorHAnsi" w:cstheme="minorHAnsi"/>
          <w:b/>
          <w:bCs/>
          <w:noProof/>
          <w:sz w:val="20"/>
          <w:szCs w:val="20"/>
        </w:rPr>
        <w:t>o</w:t>
      </w:r>
      <w:r w:rsidRPr="00764689">
        <w:rPr>
          <w:rFonts w:asciiTheme="minorHAnsi" w:hAnsiTheme="minorHAnsi" w:cstheme="minorHAnsi"/>
          <w:b/>
          <w:bCs/>
          <w:noProof/>
          <w:sz w:val="20"/>
          <w:szCs w:val="20"/>
        </w:rPr>
        <w:t>ratoriji</w:t>
      </w:r>
      <w:r w:rsidRPr="00764689">
        <w:rPr>
          <w:rFonts w:asciiTheme="minorHAnsi" w:hAnsiTheme="minorHAnsi" w:cstheme="minorHAnsi"/>
          <w:noProof/>
          <w:sz w:val="20"/>
          <w:szCs w:val="20"/>
        </w:rPr>
        <w:t xml:space="preserve"> prva je umjetnička organizacija u Rijeci osnovana 2004. g. Nositeljice su Senka Baruška (suvremeni ples) i </w:t>
      </w:r>
      <w:r w:rsidR="00F14B4A" w:rsidRPr="00764689">
        <w:rPr>
          <w:rFonts w:asciiTheme="minorHAnsi" w:hAnsiTheme="minorHAnsi" w:cstheme="minorHAnsi"/>
          <w:noProof/>
          <w:sz w:val="20"/>
          <w:szCs w:val="20"/>
        </w:rPr>
        <w:t xml:space="preserve">Melita Sorola Staničić </w:t>
      </w:r>
      <w:r w:rsidRPr="00764689">
        <w:rPr>
          <w:rFonts w:asciiTheme="minorHAnsi" w:hAnsiTheme="minorHAnsi" w:cstheme="minorHAnsi"/>
          <w:noProof/>
          <w:sz w:val="20"/>
          <w:szCs w:val="20"/>
        </w:rPr>
        <w:t xml:space="preserve">(likovnost). PAL je zamišljen kao umjetnička oaza namjenjena umjetnicima za rad, istraživanja, eksperimente u području plesa i likovnosti upotpunjujući rad intermedijalnim i multimedijalnim formama. Od 2013. godine sjedište PAL-a postaju Ičići i Lovran gdje se promovira i stvara program na specifičnim lokacijama, videografije, izložbe i obrađuju različite tematske cjeline suvremene plesne baštine podjednako bivajući u urbanim i ruralnim područjima. </w:t>
      </w:r>
    </w:p>
    <w:p w14:paraId="510792B2" w14:textId="51939510" w:rsidR="008D0CC6" w:rsidRPr="00764689" w:rsidRDefault="001A0F49" w:rsidP="007572E8">
      <w:pPr>
        <w:pStyle w:val="NormalWeb"/>
        <w:shd w:val="clear" w:color="auto" w:fill="FFFFFF"/>
        <w:spacing w:before="0" w:beforeAutospacing="0" w:after="360" w:afterAutospacing="0"/>
        <w:jc w:val="both"/>
        <w:rPr>
          <w:rFonts w:asciiTheme="minorHAnsi" w:hAnsiTheme="minorHAnsi" w:cstheme="minorHAnsi"/>
          <w:noProof/>
          <w:sz w:val="20"/>
          <w:szCs w:val="20"/>
          <w:lang w:val="hr-HR"/>
        </w:rPr>
      </w:pPr>
      <w:r w:rsidRPr="00764689">
        <w:rPr>
          <w:rFonts w:asciiTheme="minorHAnsi" w:hAnsiTheme="minorHAnsi" w:cstheme="minorHAnsi"/>
          <w:b/>
          <w:bCs/>
          <w:noProof/>
          <w:color w:val="11121D"/>
          <w:sz w:val="20"/>
          <w:szCs w:val="20"/>
          <w:lang w:val="hr-HR"/>
        </w:rPr>
        <w:t>Plesni art l</w:t>
      </w:r>
      <w:r w:rsidR="000E5CFD">
        <w:rPr>
          <w:rFonts w:asciiTheme="minorHAnsi" w:hAnsiTheme="minorHAnsi" w:cstheme="minorHAnsi"/>
          <w:b/>
          <w:bCs/>
          <w:noProof/>
          <w:color w:val="11121D"/>
          <w:sz w:val="20"/>
          <w:szCs w:val="20"/>
          <w:lang w:val="hr-HR"/>
        </w:rPr>
        <w:t>o</w:t>
      </w:r>
      <w:r w:rsidRPr="00764689">
        <w:rPr>
          <w:rFonts w:asciiTheme="minorHAnsi" w:hAnsiTheme="minorHAnsi" w:cstheme="minorHAnsi"/>
          <w:b/>
          <w:bCs/>
          <w:noProof/>
          <w:color w:val="11121D"/>
          <w:sz w:val="20"/>
          <w:szCs w:val="20"/>
          <w:lang w:val="hr-HR"/>
        </w:rPr>
        <w:t xml:space="preserve">baratoriji </w:t>
      </w:r>
      <w:r w:rsidRPr="00764689">
        <w:rPr>
          <w:rFonts w:asciiTheme="minorHAnsi" w:hAnsiTheme="minorHAnsi" w:cstheme="minorHAnsi"/>
          <w:noProof/>
          <w:color w:val="11121D"/>
          <w:sz w:val="20"/>
          <w:szCs w:val="20"/>
          <w:lang w:val="hr-HR"/>
        </w:rPr>
        <w:t xml:space="preserve">predstavlja se kroz dva video plesna rada </w:t>
      </w:r>
      <w:r w:rsidRPr="00764689">
        <w:rPr>
          <w:rFonts w:asciiTheme="minorHAnsi" w:hAnsiTheme="minorHAnsi" w:cstheme="minorHAnsi"/>
          <w:b/>
          <w:bCs/>
          <w:noProof/>
          <w:color w:val="11121D"/>
          <w:sz w:val="20"/>
          <w:szCs w:val="20"/>
          <w:lang w:val="hr-HR"/>
        </w:rPr>
        <w:t>„Tanec z ovcu“</w:t>
      </w:r>
      <w:r w:rsidRPr="00764689">
        <w:rPr>
          <w:rFonts w:asciiTheme="minorHAnsi" w:hAnsiTheme="minorHAnsi" w:cstheme="minorHAnsi"/>
          <w:noProof/>
          <w:color w:val="11121D"/>
          <w:sz w:val="20"/>
          <w:szCs w:val="20"/>
          <w:lang w:val="hr-HR"/>
        </w:rPr>
        <w:t xml:space="preserve"> </w:t>
      </w:r>
      <w:r w:rsidR="006C27DA" w:rsidRPr="00764689">
        <w:rPr>
          <w:rFonts w:asciiTheme="minorHAnsi" w:hAnsiTheme="minorHAnsi" w:cstheme="minorHAnsi"/>
          <w:noProof/>
          <w:color w:val="11121D"/>
          <w:sz w:val="20"/>
          <w:szCs w:val="20"/>
          <w:lang w:val="hr-HR"/>
        </w:rPr>
        <w:t xml:space="preserve"> i „</w:t>
      </w:r>
      <w:r w:rsidR="006C27DA" w:rsidRPr="00764689">
        <w:rPr>
          <w:rFonts w:asciiTheme="minorHAnsi" w:hAnsiTheme="minorHAnsi" w:cstheme="minorHAnsi"/>
          <w:b/>
          <w:bCs/>
          <w:noProof/>
          <w:color w:val="11121D"/>
          <w:sz w:val="20"/>
          <w:szCs w:val="20"/>
          <w:lang w:val="hr-HR"/>
        </w:rPr>
        <w:t>Žena s idejama</w:t>
      </w:r>
      <w:r w:rsidR="006C27DA" w:rsidRPr="00764689">
        <w:rPr>
          <w:rFonts w:asciiTheme="minorHAnsi" w:hAnsiTheme="minorHAnsi" w:cstheme="minorHAnsi"/>
          <w:noProof/>
          <w:color w:val="11121D"/>
          <w:sz w:val="20"/>
          <w:szCs w:val="20"/>
          <w:lang w:val="hr-HR"/>
        </w:rPr>
        <w:t>“. „</w:t>
      </w:r>
      <w:r w:rsidR="006C27DA" w:rsidRPr="00764689">
        <w:rPr>
          <w:rFonts w:asciiTheme="minorHAnsi" w:hAnsiTheme="minorHAnsi" w:cstheme="minorHAnsi"/>
          <w:b/>
          <w:bCs/>
          <w:noProof/>
          <w:color w:val="11121D"/>
          <w:sz w:val="20"/>
          <w:szCs w:val="20"/>
          <w:lang w:val="hr-HR"/>
        </w:rPr>
        <w:t>Tanec z ovcu</w:t>
      </w:r>
      <w:r w:rsidR="006C27DA" w:rsidRPr="00764689">
        <w:rPr>
          <w:rFonts w:asciiTheme="minorHAnsi" w:hAnsiTheme="minorHAnsi" w:cstheme="minorHAnsi"/>
          <w:noProof/>
          <w:color w:val="11121D"/>
          <w:sz w:val="20"/>
          <w:szCs w:val="20"/>
          <w:lang w:val="hr-HR"/>
        </w:rPr>
        <w:t xml:space="preserve">“ slavi tradiciju </w:t>
      </w:r>
      <w:r w:rsidRPr="00764689">
        <w:rPr>
          <w:rFonts w:asciiTheme="minorHAnsi" w:hAnsiTheme="minorHAnsi" w:cstheme="minorHAnsi"/>
          <w:noProof/>
          <w:color w:val="11121D"/>
          <w:sz w:val="20"/>
          <w:szCs w:val="20"/>
          <w:lang w:val="hr-HR"/>
        </w:rPr>
        <w:t xml:space="preserve">kao polazna točka i kazuje priču o emigracijama prošlog stoljeća u obećanu zemlju Ameriku koja je vrlo često započinjala sa lovranske lanterne, opjevanu </w:t>
      </w:r>
      <w:r w:rsidR="005A5023" w:rsidRPr="00764689">
        <w:rPr>
          <w:rFonts w:asciiTheme="minorHAnsi" w:hAnsiTheme="minorHAnsi" w:cstheme="minorHAnsi"/>
          <w:noProof/>
          <w:sz w:val="20"/>
          <w:szCs w:val="20"/>
          <w:lang w:val="hr-HR"/>
        </w:rPr>
        <w:t>u</w:t>
      </w:r>
      <w:r w:rsidRPr="00764689">
        <w:rPr>
          <w:rFonts w:asciiTheme="minorHAnsi" w:hAnsiTheme="minorHAnsi" w:cstheme="minorHAnsi"/>
          <w:noProof/>
          <w:sz w:val="20"/>
          <w:szCs w:val="20"/>
          <w:lang w:val="hr-HR"/>
        </w:rPr>
        <w:t xml:space="preserve"> skladbi</w:t>
      </w:r>
      <w:r w:rsidR="005A5023" w:rsidRPr="00764689">
        <w:rPr>
          <w:rFonts w:asciiTheme="minorHAnsi" w:hAnsiTheme="minorHAnsi" w:cstheme="minorHAnsi"/>
          <w:noProof/>
          <w:sz w:val="20"/>
          <w:szCs w:val="20"/>
          <w:lang w:val="hr-HR"/>
        </w:rPr>
        <w:t xml:space="preserve"> </w:t>
      </w:r>
      <w:r w:rsidRPr="00764689">
        <w:rPr>
          <w:rFonts w:asciiTheme="minorHAnsi" w:hAnsiTheme="minorHAnsi" w:cstheme="minorHAnsi"/>
          <w:noProof/>
          <w:sz w:val="20"/>
          <w:szCs w:val="20"/>
          <w:lang w:val="hr-HR"/>
        </w:rPr>
        <w:t>„</w:t>
      </w:r>
      <w:r w:rsidR="005A5023" w:rsidRPr="00764689">
        <w:rPr>
          <w:rFonts w:asciiTheme="minorHAnsi" w:hAnsiTheme="minorHAnsi" w:cstheme="minorHAnsi"/>
          <w:noProof/>
          <w:sz w:val="20"/>
          <w:szCs w:val="20"/>
          <w:lang w:val="hr-HR"/>
        </w:rPr>
        <w:t>Mamma Mia Dammi Cento Lire</w:t>
      </w:r>
      <w:r w:rsidRPr="00764689">
        <w:rPr>
          <w:rFonts w:asciiTheme="minorHAnsi" w:hAnsiTheme="minorHAnsi" w:cstheme="minorHAnsi"/>
          <w:noProof/>
          <w:sz w:val="20"/>
          <w:szCs w:val="20"/>
          <w:lang w:val="hr-HR"/>
        </w:rPr>
        <w:t>“</w:t>
      </w:r>
      <w:r w:rsidR="005A5023" w:rsidRPr="00764689">
        <w:rPr>
          <w:rFonts w:asciiTheme="minorHAnsi" w:hAnsiTheme="minorHAnsi" w:cstheme="minorHAnsi"/>
          <w:noProof/>
          <w:sz w:val="20"/>
          <w:szCs w:val="20"/>
          <w:lang w:val="hr-HR"/>
        </w:rPr>
        <w:t xml:space="preserve"> Lidije Percan.</w:t>
      </w:r>
      <w:r w:rsidRPr="00764689">
        <w:rPr>
          <w:rFonts w:asciiTheme="minorHAnsi" w:hAnsiTheme="minorHAnsi" w:cstheme="minorHAnsi"/>
          <w:noProof/>
          <w:sz w:val="20"/>
          <w:szCs w:val="20"/>
          <w:lang w:val="hr-HR"/>
        </w:rPr>
        <w:t xml:space="preserve"> Migracije koje su obilježile ovaj kraj prikazane su na suvremen način koji spaja autentično i novo kroz kostime, instrumente, glazbene kompozicije i koreografiju.</w:t>
      </w:r>
      <w:r w:rsidR="006C27DA" w:rsidRPr="00764689">
        <w:rPr>
          <w:rFonts w:asciiTheme="minorHAnsi" w:hAnsiTheme="minorHAnsi" w:cstheme="minorHAnsi"/>
          <w:noProof/>
          <w:sz w:val="20"/>
          <w:szCs w:val="20"/>
          <w:lang w:val="hr-HR"/>
        </w:rPr>
        <w:t xml:space="preserve"> </w:t>
      </w:r>
      <w:r w:rsidR="006C27DA" w:rsidRPr="00764689">
        <w:rPr>
          <w:rFonts w:asciiTheme="minorHAnsi" w:hAnsiTheme="minorHAnsi" w:cstheme="minorHAnsi"/>
          <w:b/>
          <w:bCs/>
          <w:noProof/>
          <w:sz w:val="20"/>
          <w:szCs w:val="20"/>
          <w:lang w:val="hr-HR"/>
        </w:rPr>
        <w:t>„Žena s idejama“</w:t>
      </w:r>
      <w:r w:rsidR="006C27DA" w:rsidRPr="00764689">
        <w:rPr>
          <w:rFonts w:asciiTheme="minorHAnsi" w:hAnsiTheme="minorHAnsi" w:cstheme="minorHAnsi"/>
          <w:noProof/>
          <w:sz w:val="20"/>
          <w:szCs w:val="20"/>
          <w:lang w:val="hr-HR"/>
        </w:rPr>
        <w:t xml:space="preserve"> s druge strane promišlja tezu „filozofska veličina koja različitim pristupima upućuje na koncept apriorne mentalne slike“. Spajanjem suvremenog plesa i filozofije plesači stvaraju svoju osobnu kompoziciju na temelju promišljanja i razvoja IDEJE. Ideja pojedinca postaje i grupnom kompozicijom koja nastaje u interakciji s drugima. Pokret koji objedinjava </w:t>
      </w:r>
      <w:r w:rsidR="006C27DA" w:rsidRPr="00764689">
        <w:rPr>
          <w:rFonts w:asciiTheme="minorHAnsi" w:hAnsiTheme="minorHAnsi" w:cstheme="minorHAnsi"/>
          <w:noProof/>
          <w:sz w:val="20"/>
          <w:szCs w:val="20"/>
          <w:lang w:val="hr-HR"/>
        </w:rPr>
        <w:lastRenderedPageBreak/>
        <w:t>različite filozofske pozicije o IDEJI uklopljeni su prirodnu scenografiju lokaliteta na kojem se izvode uz more da bi se u ritmičnom ponavljanju poput morskih valova stvorila kompozicija koja poput mora i ritmičnog ponavljanja valova sa svakim novim valom, sa svakim novim plesanjem, postati nova jedinstvena koreografija.</w:t>
      </w:r>
    </w:p>
    <w:p w14:paraId="560049FE" w14:textId="67CDBFC3" w:rsidR="00206963" w:rsidRPr="00764689" w:rsidRDefault="006D1C71" w:rsidP="00206963">
      <w:pPr>
        <w:rPr>
          <w:rFonts w:eastAsiaTheme="minorEastAsia" w:cstheme="minorHAnsi"/>
          <w:noProof/>
          <w:sz w:val="20"/>
          <w:szCs w:val="20"/>
        </w:rPr>
      </w:pPr>
      <w:r w:rsidRPr="00764689">
        <w:rPr>
          <w:rFonts w:eastAsiaTheme="minorEastAsia" w:cstheme="minorHAnsi"/>
          <w:b/>
          <w:bCs/>
          <w:noProof/>
          <w:sz w:val="20"/>
          <w:szCs w:val="20"/>
        </w:rPr>
        <w:t>Aindrias de Staic</w:t>
      </w:r>
      <w:r w:rsidRPr="00764689">
        <w:rPr>
          <w:rFonts w:eastAsiaTheme="minorEastAsia" w:cstheme="minorHAnsi"/>
          <w:noProof/>
          <w:sz w:val="20"/>
          <w:szCs w:val="20"/>
        </w:rPr>
        <w:t xml:space="preserve"> je glumac, glazbenik i jedan irskih pripovjedača novog naraštaja. Rođen je 7.11.1977. u Galwayu, Irska. Njegov bogati i rijetki stil sviranja violine jedinstven je za zapad Irske, jednako kao i način pripovijedanja i humor. </w:t>
      </w:r>
      <w:r w:rsidR="00206963" w:rsidRPr="00764689">
        <w:rPr>
          <w:rFonts w:cstheme="minorHAnsi"/>
          <w:noProof/>
          <w:sz w:val="20"/>
          <w:szCs w:val="20"/>
        </w:rPr>
        <w:t xml:space="preserve">Postdiplomac je glazbenog programa Sveučilišta Limericks, s međunarodnim iskustvom rada na podrzučju glazbe, kazališta, filma i emitiranja. Magistrirao je s odličnim uspjehom na temu glazbe zajednica. </w:t>
      </w:r>
    </w:p>
    <w:p w14:paraId="6FA485E1" w14:textId="77777777" w:rsidR="00FC6216" w:rsidRPr="00764689" w:rsidRDefault="00206963" w:rsidP="006D1C71">
      <w:pPr>
        <w:rPr>
          <w:rFonts w:cstheme="minorHAnsi"/>
          <w:noProof/>
          <w:sz w:val="20"/>
          <w:szCs w:val="20"/>
        </w:rPr>
      </w:pPr>
      <w:r w:rsidRPr="00764689">
        <w:rPr>
          <w:rFonts w:cstheme="minorHAnsi"/>
          <w:noProof/>
          <w:sz w:val="20"/>
          <w:szCs w:val="20"/>
        </w:rPr>
        <w:t xml:space="preserve">Aindriasov osobni glazbeni stil prilično je grub i divlji, više zahvaljujući strasti trenutka nego tehničkoj preciznosti. Iako rijetko snima, često je tražen upravo zbog utjecaja njegovih živih izvedbi. </w:t>
      </w:r>
      <w:r w:rsidR="008A110D" w:rsidRPr="00764689">
        <w:rPr>
          <w:rFonts w:cstheme="minorHAnsi"/>
          <w:noProof/>
          <w:sz w:val="20"/>
          <w:szCs w:val="20"/>
        </w:rPr>
        <w:t xml:space="preserve"> </w:t>
      </w:r>
      <w:r w:rsidRPr="00764689">
        <w:rPr>
          <w:rFonts w:cstheme="minorHAnsi"/>
          <w:noProof/>
          <w:sz w:val="20"/>
          <w:szCs w:val="20"/>
        </w:rPr>
        <w:t xml:space="preserve">Zahvaljujući svom statusu u tradicionalnoj umjetničkoj </w:t>
      </w:r>
      <w:r w:rsidR="008A110D" w:rsidRPr="00764689">
        <w:rPr>
          <w:rFonts w:cstheme="minorHAnsi"/>
          <w:noProof/>
          <w:sz w:val="20"/>
          <w:szCs w:val="20"/>
        </w:rPr>
        <w:t>sceni</w:t>
      </w:r>
      <w:r w:rsidRPr="00764689">
        <w:rPr>
          <w:rFonts w:cstheme="minorHAnsi"/>
          <w:noProof/>
          <w:sz w:val="20"/>
          <w:szCs w:val="20"/>
        </w:rPr>
        <w:t>, Aindrias redovito radi na T4G gdje vodi glazbene i umjetničke emisije. Osnivač je projekta Latchiko koji spaja irsku riječ, cigansku violinu i španjolske flamenco udaraljke. The Latchikos redovito nastupa kao glavni izvođač na međunarodnim festivalima kao što su Vancouver Folk Fest i Woodford Folk Fest, Australija. U svibnju 2018. Aindrias je osvojio nagradu za  najbolju radio komediju na dodjeli nagrada Celtic Media Awards u Llenelliju u Walesu za svoj storytelling-glazbeni komad "Čovjek iz Moogage"</w:t>
      </w:r>
      <w:r w:rsidR="00A450AA" w:rsidRPr="00764689">
        <w:rPr>
          <w:rFonts w:cstheme="minorHAnsi"/>
          <w:noProof/>
          <w:sz w:val="20"/>
          <w:szCs w:val="20"/>
        </w:rPr>
        <w:t xml:space="preserve">. </w:t>
      </w:r>
    </w:p>
    <w:p w14:paraId="612E7D39" w14:textId="5C1D8B42" w:rsidR="006D1C71" w:rsidRPr="00764689" w:rsidRDefault="00A450AA" w:rsidP="006D1C71">
      <w:pPr>
        <w:rPr>
          <w:rFonts w:cstheme="minorHAnsi"/>
          <w:noProof/>
          <w:sz w:val="20"/>
          <w:szCs w:val="20"/>
        </w:rPr>
      </w:pPr>
      <w:r w:rsidRPr="00764689">
        <w:rPr>
          <w:rFonts w:cstheme="minorHAnsi"/>
          <w:noProof/>
          <w:sz w:val="20"/>
          <w:szCs w:val="20"/>
        </w:rPr>
        <w:t xml:space="preserve">Poveznica: </w:t>
      </w:r>
      <w:hyperlink r:id="rId9" w:history="1">
        <w:r w:rsidRPr="00764689">
          <w:rPr>
            <w:rStyle w:val="Hyperlink"/>
            <w:rFonts w:eastAsiaTheme="minorEastAsia" w:cstheme="minorHAnsi"/>
            <w:noProof/>
            <w:sz w:val="20"/>
            <w:szCs w:val="20"/>
          </w:rPr>
          <w:t>http://www.aindrias.com/</w:t>
        </w:r>
      </w:hyperlink>
      <w:r w:rsidR="006D1C71" w:rsidRPr="00764689">
        <w:rPr>
          <w:rFonts w:eastAsiaTheme="minorEastAsia" w:cstheme="minorHAnsi"/>
          <w:noProof/>
          <w:sz w:val="20"/>
          <w:szCs w:val="20"/>
        </w:rPr>
        <w:t xml:space="preserve"> </w:t>
      </w:r>
    </w:p>
    <w:p w14:paraId="6840A2FF" w14:textId="77777777" w:rsidR="006D1C71" w:rsidRPr="00764689" w:rsidRDefault="006D1C71" w:rsidP="00A46EDF">
      <w:pPr>
        <w:rPr>
          <w:rFonts w:eastAsiaTheme="minorEastAsia" w:cstheme="minorHAnsi"/>
          <w:b/>
          <w:bCs/>
          <w:noProof/>
          <w:sz w:val="20"/>
          <w:szCs w:val="20"/>
        </w:rPr>
      </w:pPr>
    </w:p>
    <w:p w14:paraId="1FA43563" w14:textId="635252D5" w:rsidR="0033505F" w:rsidRPr="00764689" w:rsidRDefault="00A46EDF" w:rsidP="00FC6216">
      <w:pPr>
        <w:jc w:val="both"/>
        <w:rPr>
          <w:rFonts w:eastAsiaTheme="minorEastAsia" w:cstheme="minorHAnsi"/>
          <w:noProof/>
          <w:sz w:val="20"/>
          <w:szCs w:val="20"/>
        </w:rPr>
      </w:pPr>
      <w:r w:rsidRPr="00764689">
        <w:rPr>
          <w:rFonts w:eastAsiaTheme="minorEastAsia" w:cstheme="minorHAnsi"/>
          <w:b/>
          <w:bCs/>
          <w:noProof/>
          <w:sz w:val="20"/>
          <w:szCs w:val="20"/>
        </w:rPr>
        <w:t>Svetlobna gverila</w:t>
      </w:r>
      <w:r w:rsidR="0033505F" w:rsidRPr="00764689">
        <w:rPr>
          <w:rFonts w:eastAsiaTheme="minorEastAsia" w:cstheme="minorHAnsi"/>
          <w:noProof/>
          <w:sz w:val="20"/>
          <w:szCs w:val="20"/>
        </w:rPr>
        <w:t xml:space="preserve"> umjetnički kolektiv i istoimeni festival svjetlosnih instalacija u različitim prostorima čiji je osnovni način izričaja mediji svjetla. Svjetlost kao mediji u suvremenoj umjetnosti na mekan i prijemčiv način unosi nove vizure u prostore grada i stvara nove slike stavljajući gledatelja u suodnos sa svjetlosnim objektima u prostoru dajući još jedan predložak o ideji kultiviranja prostora. </w:t>
      </w:r>
      <w:r w:rsidRPr="00764689">
        <w:rPr>
          <w:rFonts w:eastAsiaTheme="minorEastAsia" w:cstheme="minorHAnsi"/>
          <w:noProof/>
          <w:sz w:val="20"/>
          <w:szCs w:val="20"/>
        </w:rPr>
        <w:t xml:space="preserve">U 2020. godini tim </w:t>
      </w:r>
      <w:hyperlink r:id="rId10" w:history="1">
        <w:r w:rsidRPr="00764689">
          <w:rPr>
            <w:rStyle w:val="Hyperlink"/>
            <w:rFonts w:eastAsiaTheme="minorEastAsia" w:cstheme="minorHAnsi"/>
            <w:noProof/>
            <w:sz w:val="20"/>
            <w:szCs w:val="20"/>
          </w:rPr>
          <w:t>Svetlobne gverile</w:t>
        </w:r>
      </w:hyperlink>
      <w:r w:rsidRPr="00764689">
        <w:rPr>
          <w:rFonts w:eastAsiaTheme="minorEastAsia" w:cstheme="minorHAnsi"/>
          <w:noProof/>
          <w:sz w:val="20"/>
          <w:szCs w:val="20"/>
        </w:rPr>
        <w:t xml:space="preserve"> osvijetlit će ulice stare lovranske </w:t>
      </w:r>
      <w:r w:rsidR="0033505F" w:rsidRPr="00764689">
        <w:rPr>
          <w:rFonts w:eastAsiaTheme="minorEastAsia" w:cstheme="minorHAnsi"/>
          <w:noProof/>
          <w:sz w:val="20"/>
          <w:szCs w:val="20"/>
        </w:rPr>
        <w:t xml:space="preserve">gradske </w:t>
      </w:r>
      <w:r w:rsidRPr="00764689">
        <w:rPr>
          <w:rFonts w:eastAsiaTheme="minorEastAsia" w:cstheme="minorHAnsi"/>
          <w:noProof/>
          <w:sz w:val="20"/>
          <w:szCs w:val="20"/>
        </w:rPr>
        <w:t xml:space="preserve">jezgre </w:t>
      </w:r>
      <w:r w:rsidR="0033505F" w:rsidRPr="00764689">
        <w:rPr>
          <w:rFonts w:eastAsiaTheme="minorEastAsia" w:cstheme="minorHAnsi"/>
          <w:noProof/>
          <w:sz w:val="20"/>
          <w:szCs w:val="20"/>
        </w:rPr>
        <w:t xml:space="preserve">dvjema </w:t>
      </w:r>
      <w:r w:rsidRPr="00764689">
        <w:rPr>
          <w:rFonts w:eastAsiaTheme="minorEastAsia" w:cstheme="minorHAnsi"/>
          <w:noProof/>
          <w:sz w:val="20"/>
          <w:szCs w:val="20"/>
        </w:rPr>
        <w:t xml:space="preserve">svjetlosnim instalacijama </w:t>
      </w:r>
      <w:r w:rsidR="0033505F" w:rsidRPr="00764689">
        <w:rPr>
          <w:rFonts w:eastAsiaTheme="minorEastAsia" w:cstheme="minorHAnsi"/>
          <w:noProof/>
          <w:sz w:val="20"/>
          <w:szCs w:val="20"/>
        </w:rPr>
        <w:t>„Oblaci“ koje autorski potpisuje Tilen Sepič, i „</w:t>
      </w:r>
      <w:r w:rsidRPr="00764689">
        <w:rPr>
          <w:rFonts w:eastAsiaTheme="minorEastAsia" w:cstheme="minorHAnsi"/>
          <w:noProof/>
          <w:sz w:val="20"/>
          <w:szCs w:val="20"/>
        </w:rPr>
        <w:t>Fantastičn</w:t>
      </w:r>
      <w:r w:rsidR="0033505F" w:rsidRPr="00764689">
        <w:rPr>
          <w:rFonts w:eastAsiaTheme="minorEastAsia" w:cstheme="minorHAnsi"/>
          <w:noProof/>
          <w:sz w:val="20"/>
          <w:szCs w:val="20"/>
        </w:rPr>
        <w:t>a</w:t>
      </w:r>
      <w:r w:rsidRPr="00764689">
        <w:rPr>
          <w:rFonts w:eastAsiaTheme="minorEastAsia" w:cstheme="minorHAnsi"/>
          <w:noProof/>
          <w:sz w:val="20"/>
          <w:szCs w:val="20"/>
        </w:rPr>
        <w:t xml:space="preserve"> vegetacij</w:t>
      </w:r>
      <w:r w:rsidR="0033505F" w:rsidRPr="00764689">
        <w:rPr>
          <w:rFonts w:eastAsiaTheme="minorEastAsia" w:cstheme="minorHAnsi"/>
          <w:noProof/>
          <w:sz w:val="20"/>
          <w:szCs w:val="20"/>
        </w:rPr>
        <w:t>a“ umjetnice i arhitektice Katje Paternoster</w:t>
      </w:r>
      <w:r w:rsidRPr="00764689">
        <w:rPr>
          <w:rFonts w:eastAsiaTheme="minorEastAsia" w:cstheme="minorHAnsi"/>
          <w:noProof/>
          <w:sz w:val="20"/>
          <w:szCs w:val="20"/>
        </w:rPr>
        <w:t xml:space="preserve">. </w:t>
      </w:r>
      <w:r w:rsidR="0033505F" w:rsidRPr="00764689">
        <w:rPr>
          <w:rFonts w:eastAsiaTheme="minorEastAsia" w:cstheme="minorHAnsi"/>
          <w:noProof/>
          <w:sz w:val="20"/>
          <w:szCs w:val="20"/>
        </w:rPr>
        <w:t xml:space="preserve">Obje svjetlosne instalacije izrađene su kroz participativne radionice uz stručno vodstvo umjetnika Svetlobne Gverile. </w:t>
      </w:r>
    </w:p>
    <w:p w14:paraId="3CA21D93" w14:textId="77777777" w:rsidR="008D0CC6" w:rsidRPr="00764689" w:rsidRDefault="008D0CC6" w:rsidP="00FC6216">
      <w:pPr>
        <w:jc w:val="both"/>
        <w:rPr>
          <w:rFonts w:eastAsiaTheme="minorEastAsia" w:cstheme="minorHAnsi"/>
          <w:noProof/>
          <w:sz w:val="20"/>
          <w:szCs w:val="20"/>
        </w:rPr>
      </w:pPr>
    </w:p>
    <w:p w14:paraId="7BC640D3" w14:textId="5AC6F65B" w:rsidR="008D0CC6" w:rsidRPr="00764689" w:rsidRDefault="00A46EDF" w:rsidP="00FC6216">
      <w:pPr>
        <w:jc w:val="both"/>
        <w:rPr>
          <w:rFonts w:eastAsiaTheme="minorEastAsia" w:cstheme="minorHAnsi"/>
          <w:noProof/>
          <w:sz w:val="20"/>
          <w:szCs w:val="20"/>
        </w:rPr>
      </w:pPr>
      <w:r w:rsidRPr="00764689">
        <w:rPr>
          <w:rFonts w:eastAsiaTheme="minorEastAsia" w:cstheme="minorHAnsi"/>
          <w:noProof/>
          <w:sz w:val="20"/>
          <w:szCs w:val="20"/>
        </w:rPr>
        <w:t xml:space="preserve">Radionicu </w:t>
      </w:r>
      <w:r w:rsidR="008D0CC6" w:rsidRPr="00764689">
        <w:rPr>
          <w:rFonts w:eastAsiaTheme="minorEastAsia" w:cstheme="minorHAnsi"/>
          <w:noProof/>
          <w:sz w:val="20"/>
          <w:szCs w:val="20"/>
        </w:rPr>
        <w:t xml:space="preserve">„Oblaci“ osmislio je i vodi </w:t>
      </w:r>
      <w:r w:rsidRPr="00764689">
        <w:rPr>
          <w:rFonts w:eastAsiaTheme="minorEastAsia" w:cstheme="minorHAnsi"/>
          <w:noProof/>
          <w:sz w:val="20"/>
          <w:szCs w:val="20"/>
        </w:rPr>
        <w:t xml:space="preserve">industrijski dizajner i intermedijski umjetnik </w:t>
      </w:r>
      <w:r w:rsidRPr="00764689">
        <w:rPr>
          <w:rFonts w:eastAsiaTheme="minorEastAsia" w:cstheme="minorHAnsi"/>
          <w:b/>
          <w:bCs/>
          <w:noProof/>
          <w:sz w:val="20"/>
          <w:szCs w:val="20"/>
        </w:rPr>
        <w:t>Tilen Sepič</w:t>
      </w:r>
      <w:r w:rsidRPr="00764689">
        <w:rPr>
          <w:rFonts w:eastAsiaTheme="minorEastAsia" w:cstheme="minorHAnsi"/>
          <w:noProof/>
          <w:sz w:val="20"/>
          <w:szCs w:val="20"/>
        </w:rPr>
        <w:t>. Trenutno istražuje i razvija vlastite proizvode u područjima dizajna svjetla i svjetlosno-zvučnih instalacija.</w:t>
      </w:r>
      <w:r w:rsidR="008D0CC6" w:rsidRPr="00764689">
        <w:rPr>
          <w:rFonts w:eastAsiaTheme="minorEastAsia" w:cstheme="minorHAnsi"/>
          <w:noProof/>
          <w:sz w:val="20"/>
          <w:szCs w:val="20"/>
        </w:rPr>
        <w:t xml:space="preserve"> Kroz radionicu sudionici su istraživali </w:t>
      </w:r>
      <w:r w:rsidRPr="00764689">
        <w:rPr>
          <w:rFonts w:eastAsiaTheme="minorEastAsia" w:cstheme="minorHAnsi"/>
          <w:noProof/>
          <w:sz w:val="20"/>
          <w:szCs w:val="20"/>
        </w:rPr>
        <w:t xml:space="preserve">različite materijale </w:t>
      </w:r>
      <w:r w:rsidR="008D0CC6" w:rsidRPr="00764689">
        <w:rPr>
          <w:rFonts w:eastAsiaTheme="minorEastAsia" w:cstheme="minorHAnsi"/>
          <w:noProof/>
          <w:sz w:val="20"/>
          <w:szCs w:val="20"/>
        </w:rPr>
        <w:t xml:space="preserve">i svjetlo kao mediji te zajedno s umjetnikom stvorili oblake koji su dijelom izložbe. </w:t>
      </w:r>
    </w:p>
    <w:p w14:paraId="7851C63E" w14:textId="3D297010" w:rsidR="00A46EDF" w:rsidRPr="00764689" w:rsidRDefault="00A46EDF" w:rsidP="00FC6216">
      <w:pPr>
        <w:jc w:val="both"/>
        <w:rPr>
          <w:rFonts w:eastAsiaTheme="minorEastAsia" w:cstheme="minorHAnsi"/>
          <w:b/>
          <w:bCs/>
          <w:noProof/>
          <w:sz w:val="20"/>
          <w:szCs w:val="20"/>
        </w:rPr>
      </w:pPr>
    </w:p>
    <w:p w14:paraId="52BCC806" w14:textId="364BFF2D" w:rsidR="00A46EDF" w:rsidRPr="00764689" w:rsidRDefault="00A46EDF" w:rsidP="00FC6216">
      <w:pPr>
        <w:jc w:val="both"/>
        <w:rPr>
          <w:rFonts w:eastAsiaTheme="minorEastAsia" w:cstheme="minorHAnsi"/>
          <w:noProof/>
          <w:sz w:val="20"/>
          <w:szCs w:val="20"/>
        </w:rPr>
      </w:pPr>
      <w:r w:rsidRPr="00764689">
        <w:rPr>
          <w:rFonts w:eastAsiaTheme="minorEastAsia" w:cstheme="minorHAnsi"/>
          <w:noProof/>
          <w:sz w:val="20"/>
          <w:szCs w:val="20"/>
        </w:rPr>
        <w:t xml:space="preserve">Mentorica radionice </w:t>
      </w:r>
      <w:r w:rsidR="008D0CC6" w:rsidRPr="00764689">
        <w:rPr>
          <w:rFonts w:eastAsiaTheme="minorEastAsia" w:cstheme="minorHAnsi"/>
          <w:noProof/>
          <w:sz w:val="20"/>
          <w:szCs w:val="20"/>
        </w:rPr>
        <w:t xml:space="preserve">„Fantastična vegetacija“ </w:t>
      </w:r>
      <w:r w:rsidRPr="00764689">
        <w:rPr>
          <w:rFonts w:eastAsiaTheme="minorEastAsia" w:cstheme="minorHAnsi"/>
          <w:noProof/>
          <w:sz w:val="20"/>
          <w:szCs w:val="20"/>
        </w:rPr>
        <w:t xml:space="preserve">umjetnica </w:t>
      </w:r>
      <w:r w:rsidRPr="00764689">
        <w:rPr>
          <w:rFonts w:eastAsiaTheme="minorEastAsia" w:cstheme="minorHAnsi"/>
          <w:b/>
          <w:bCs/>
          <w:noProof/>
          <w:sz w:val="20"/>
          <w:szCs w:val="20"/>
        </w:rPr>
        <w:t>Katja Paternoster</w:t>
      </w:r>
      <w:r w:rsidR="008D0CC6" w:rsidRPr="00764689">
        <w:rPr>
          <w:rFonts w:eastAsiaTheme="minorEastAsia" w:cstheme="minorHAnsi"/>
          <w:noProof/>
          <w:sz w:val="20"/>
          <w:szCs w:val="20"/>
        </w:rPr>
        <w:t>, arhitektica je po vokaciji ali je a</w:t>
      </w:r>
      <w:r w:rsidRPr="00764689">
        <w:rPr>
          <w:rFonts w:eastAsiaTheme="minorEastAsia" w:cstheme="minorHAnsi"/>
          <w:noProof/>
          <w:sz w:val="20"/>
          <w:szCs w:val="20"/>
        </w:rPr>
        <w:t>ktivna i u području dizajna svjetla</w:t>
      </w:r>
      <w:r w:rsidR="008D0CC6" w:rsidRPr="00764689">
        <w:rPr>
          <w:rFonts w:eastAsiaTheme="minorEastAsia" w:cstheme="minorHAnsi"/>
          <w:noProof/>
          <w:sz w:val="20"/>
          <w:szCs w:val="20"/>
        </w:rPr>
        <w:t xml:space="preserve">. Svojie svjetlosne instalacije izlagala je u nekoliko izdanja festivala svjetla. </w:t>
      </w:r>
      <w:r w:rsidRPr="00764689">
        <w:rPr>
          <w:rFonts w:eastAsiaTheme="minorEastAsia" w:cstheme="minorHAnsi"/>
          <w:noProof/>
          <w:sz w:val="20"/>
          <w:szCs w:val="20"/>
        </w:rPr>
        <w:t>Sudionici radionic</w:t>
      </w:r>
      <w:r w:rsidR="008D0CC6" w:rsidRPr="00764689">
        <w:rPr>
          <w:rFonts w:eastAsiaTheme="minorEastAsia" w:cstheme="minorHAnsi"/>
          <w:noProof/>
          <w:sz w:val="20"/>
          <w:szCs w:val="20"/>
        </w:rPr>
        <w:t>e</w:t>
      </w:r>
      <w:r w:rsidR="006D1C71" w:rsidRPr="00764689">
        <w:rPr>
          <w:rFonts w:eastAsiaTheme="minorEastAsia" w:cstheme="minorHAnsi"/>
          <w:noProof/>
          <w:sz w:val="20"/>
          <w:szCs w:val="20"/>
        </w:rPr>
        <w:t xml:space="preserve"> izrađivali su insekte i biljke od reciklirajućih plastičnih predmeta.</w:t>
      </w:r>
      <w:r w:rsidRPr="00764689">
        <w:rPr>
          <w:rFonts w:eastAsiaTheme="minorEastAsia" w:cstheme="minorHAnsi"/>
          <w:noProof/>
          <w:sz w:val="20"/>
          <w:szCs w:val="20"/>
        </w:rPr>
        <w:t xml:space="preserve"> </w:t>
      </w:r>
    </w:p>
    <w:p w14:paraId="1C894083" w14:textId="587C9FEE" w:rsidR="005A5023" w:rsidRPr="00764689" w:rsidRDefault="005A5023" w:rsidP="00FC6216">
      <w:pPr>
        <w:jc w:val="both"/>
        <w:rPr>
          <w:rFonts w:eastAsiaTheme="minorEastAsia" w:cstheme="minorHAnsi"/>
          <w:noProof/>
          <w:sz w:val="20"/>
          <w:szCs w:val="20"/>
        </w:rPr>
      </w:pPr>
    </w:p>
    <w:p w14:paraId="38A9F51A" w14:textId="77777777" w:rsidR="00E45790" w:rsidRPr="00764689" w:rsidRDefault="005677E9" w:rsidP="00E45790">
      <w:pPr>
        <w:pStyle w:val="NormalWeb"/>
        <w:shd w:val="clear" w:color="auto" w:fill="FFFFFF"/>
        <w:spacing w:before="0" w:beforeAutospacing="0" w:after="360" w:afterAutospacing="0"/>
        <w:rPr>
          <w:rFonts w:asciiTheme="minorHAnsi" w:hAnsiTheme="minorHAnsi" w:cstheme="minorHAnsi"/>
          <w:b/>
          <w:bCs/>
          <w:noProof/>
          <w:color w:val="11121D"/>
          <w:sz w:val="20"/>
          <w:szCs w:val="20"/>
          <w:lang w:val="hr-HR"/>
        </w:rPr>
      </w:pPr>
      <w:r w:rsidRPr="00764689">
        <w:rPr>
          <w:rFonts w:asciiTheme="minorHAnsi" w:hAnsiTheme="minorHAnsi" w:cstheme="minorHAnsi"/>
          <w:b/>
          <w:bCs/>
          <w:noProof/>
          <w:color w:val="11121D"/>
          <w:sz w:val="20"/>
          <w:szCs w:val="20"/>
          <w:lang w:val="hr-HR"/>
        </w:rPr>
        <w:t>O EUROPSKOM SUSJEDSTVU</w:t>
      </w:r>
    </w:p>
    <w:p w14:paraId="29CD61EC" w14:textId="6B2CB5CB" w:rsidR="0029251F" w:rsidRPr="00764689" w:rsidRDefault="005677E9" w:rsidP="00E45790">
      <w:pPr>
        <w:pStyle w:val="NormalWeb"/>
        <w:shd w:val="clear" w:color="auto" w:fill="FFFFFF"/>
        <w:spacing w:before="0" w:beforeAutospacing="0" w:after="360" w:afterAutospacing="0"/>
        <w:rPr>
          <w:rFonts w:asciiTheme="minorHAnsi" w:hAnsiTheme="minorHAnsi" w:cstheme="minorHAnsi"/>
          <w:b/>
          <w:bCs/>
          <w:noProof/>
          <w:color w:val="11121D"/>
          <w:sz w:val="20"/>
          <w:szCs w:val="20"/>
          <w:lang w:val="hr-HR"/>
        </w:rPr>
      </w:pPr>
      <w:r w:rsidRPr="00764689">
        <w:rPr>
          <w:rFonts w:asciiTheme="minorHAnsi" w:eastAsiaTheme="minorEastAsia" w:hAnsiTheme="minorHAnsi" w:cstheme="minorHAnsi"/>
          <w:noProof/>
          <w:sz w:val="20"/>
          <w:szCs w:val="20"/>
        </w:rPr>
        <w:t xml:space="preserve">Tim susjedstva Lovran posjetio je europske partnere </w:t>
      </w:r>
      <w:hyperlink r:id="rId11" w:history="1">
        <w:r w:rsidRPr="00764689">
          <w:rPr>
            <w:rStyle w:val="Hyperlink"/>
            <w:rFonts w:asciiTheme="minorHAnsi" w:eastAsiaTheme="minorEastAsia" w:hAnsiTheme="minorHAnsi" w:cstheme="minorHAnsi"/>
            <w:noProof/>
            <w:sz w:val="20"/>
            <w:szCs w:val="20"/>
          </w:rPr>
          <w:t>Galway 2020</w:t>
        </w:r>
      </w:hyperlink>
      <w:r w:rsidRPr="00764689">
        <w:rPr>
          <w:rFonts w:asciiTheme="minorHAnsi" w:eastAsiaTheme="minorEastAsia" w:hAnsiTheme="minorHAnsi" w:cstheme="minorHAnsi"/>
          <w:noProof/>
          <w:sz w:val="20"/>
          <w:szCs w:val="20"/>
        </w:rPr>
        <w:t xml:space="preserve"> u lipnju 2019., a ostvareno prijateljstvo nastavilo se kroz dodatni posjet. Uzvratni posjet susjedstva Galway dogodio se u nekoliko navrata. Odabrani europski partneri i prijateljstvo koje se uspostavilo iznimno su značajni za Lovran uz brojne zajedničke teme od tradicionalne brodogradnje do suodnosa čovjeka i mora, načina života, suradnja u 2020. godini i usprkos Covid-19 okolnostima odvija se kroz najrasprostranjeniji mediji a to je glazba. U goste iz Galwaya u Lovran dolazi </w:t>
      </w:r>
      <w:r w:rsidRPr="00764689">
        <w:rPr>
          <w:rFonts w:asciiTheme="minorHAnsi" w:eastAsiaTheme="minorEastAsia" w:hAnsiTheme="minorHAnsi" w:cstheme="minorHAnsi"/>
          <w:b/>
          <w:bCs/>
          <w:noProof/>
          <w:sz w:val="20"/>
          <w:szCs w:val="20"/>
        </w:rPr>
        <w:t xml:space="preserve">Aindrias de Staic, </w:t>
      </w:r>
      <w:r w:rsidRPr="00764689">
        <w:rPr>
          <w:rFonts w:asciiTheme="minorHAnsi" w:eastAsiaTheme="minorEastAsia" w:hAnsiTheme="minorHAnsi" w:cstheme="minorHAnsi"/>
          <w:noProof/>
          <w:sz w:val="20"/>
          <w:szCs w:val="20"/>
        </w:rPr>
        <w:t>izuzetan glazbenik i pripovjedač.</w:t>
      </w:r>
    </w:p>
    <w:p w14:paraId="0E7E91D1" w14:textId="3E4E84D7" w:rsidR="004A4820" w:rsidRDefault="00764689">
      <w:pPr>
        <w:rPr>
          <w:rFonts w:eastAsia="Times New Roman" w:cstheme="minorHAnsi"/>
          <w:noProof/>
          <w:sz w:val="20"/>
          <w:szCs w:val="20"/>
          <w:lang w:eastAsia="en-GB"/>
        </w:rPr>
      </w:pPr>
      <w:r w:rsidRPr="00764689">
        <w:rPr>
          <w:rFonts w:eastAsia="Times New Roman" w:cstheme="minorHAnsi"/>
          <w:noProof/>
          <w:sz w:val="20"/>
          <w:szCs w:val="20"/>
          <w:lang w:eastAsia="en-GB"/>
        </w:rPr>
        <w:t>Unaprijed zahvaljujem na objavi najave i dolasku.</w:t>
      </w:r>
    </w:p>
    <w:p w14:paraId="654B1035" w14:textId="77777777" w:rsidR="00764689" w:rsidRPr="00764689" w:rsidRDefault="00764689">
      <w:pPr>
        <w:rPr>
          <w:rFonts w:eastAsia="Times New Roman" w:cstheme="minorHAnsi"/>
          <w:noProof/>
          <w:sz w:val="20"/>
          <w:szCs w:val="20"/>
          <w:lang w:eastAsia="en-GB"/>
        </w:rPr>
      </w:pPr>
    </w:p>
    <w:p w14:paraId="12E66F9E" w14:textId="3B6B506B" w:rsidR="00764689" w:rsidRPr="006A62DD" w:rsidRDefault="00764689" w:rsidP="00764689">
      <w:pPr>
        <w:shd w:val="clear" w:color="auto" w:fill="FFFFFF"/>
        <w:spacing w:line="276" w:lineRule="auto"/>
        <w:ind w:left="2160" w:firstLine="720"/>
        <w:jc w:val="right"/>
        <w:textAlignment w:val="baseline"/>
        <w:rPr>
          <w:rFonts w:eastAsia="Times New Roman" w:cstheme="minorHAnsi"/>
          <w:color w:val="000000"/>
          <w:sz w:val="20"/>
          <w:szCs w:val="20"/>
          <w:lang w:eastAsia="hr-HR"/>
        </w:rPr>
      </w:pPr>
      <w:r w:rsidRPr="006A62DD">
        <w:rPr>
          <w:rFonts w:eastAsia="Times New Roman" w:cstheme="minorHAnsi"/>
          <w:color w:val="000000"/>
          <w:sz w:val="20"/>
          <w:szCs w:val="20"/>
          <w:lang w:eastAsia="hr-HR"/>
        </w:rPr>
        <w:t>Lena Stojiljković, Odnosi s medijima, Rijeka 2020</w:t>
      </w:r>
    </w:p>
    <w:p w14:paraId="250CAF7B" w14:textId="4FDB97C3" w:rsidR="00764689" w:rsidRPr="006A62DD" w:rsidRDefault="00EE5479" w:rsidP="00764689">
      <w:pPr>
        <w:shd w:val="clear" w:color="auto" w:fill="FFFFFF"/>
        <w:spacing w:line="276" w:lineRule="auto"/>
        <w:jc w:val="right"/>
        <w:textAlignment w:val="baseline"/>
        <w:rPr>
          <w:rFonts w:eastAsia="Times New Roman" w:cstheme="minorHAnsi"/>
          <w:color w:val="000000"/>
          <w:sz w:val="20"/>
          <w:szCs w:val="20"/>
          <w:lang w:eastAsia="hr-HR"/>
        </w:rPr>
      </w:pPr>
      <w:hyperlink r:id="rId12" w:history="1">
        <w:r w:rsidR="00764689" w:rsidRPr="006A62DD">
          <w:rPr>
            <w:rStyle w:val="Hyperlink"/>
            <w:rFonts w:eastAsia="Times New Roman" w:cstheme="minorHAnsi"/>
            <w:sz w:val="20"/>
            <w:szCs w:val="20"/>
            <w:lang w:eastAsia="hr-HR"/>
          </w:rPr>
          <w:t>lena.stojiljkovic@rijeka2020.eu</w:t>
        </w:r>
      </w:hyperlink>
      <w:r w:rsidR="00764689" w:rsidRPr="006A62DD">
        <w:rPr>
          <w:rFonts w:eastAsia="Times New Roman" w:cstheme="minorHAnsi"/>
          <w:color w:val="000000"/>
          <w:sz w:val="20"/>
          <w:szCs w:val="20"/>
          <w:lang w:eastAsia="hr-HR"/>
        </w:rPr>
        <w:t xml:space="preserve">; </w:t>
      </w:r>
      <w:r w:rsidR="00764689" w:rsidRPr="006A62DD">
        <w:rPr>
          <w:rFonts w:cstheme="minorHAnsi"/>
          <w:sz w:val="20"/>
          <w:szCs w:val="20"/>
        </w:rPr>
        <w:t>Mob: +385 91 612 63 42</w:t>
      </w:r>
    </w:p>
    <w:p w14:paraId="124BCF67" w14:textId="77777777" w:rsidR="00764689" w:rsidRPr="006A62DD" w:rsidRDefault="00764689">
      <w:pPr>
        <w:rPr>
          <w:rFonts w:cstheme="minorHAnsi"/>
          <w:noProof/>
          <w:sz w:val="20"/>
          <w:szCs w:val="20"/>
        </w:rPr>
      </w:pPr>
    </w:p>
    <w:sectPr w:rsidR="00764689" w:rsidRPr="006A62DD" w:rsidSect="004A4820">
      <w:headerReference w:type="default" r:id="rId13"/>
      <w:footerReference w:type="default" r:id="rId14"/>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397454" w14:textId="77777777" w:rsidR="00EE5479" w:rsidRDefault="00EE5479" w:rsidP="00737AEF">
      <w:r>
        <w:separator/>
      </w:r>
    </w:p>
  </w:endnote>
  <w:endnote w:type="continuationSeparator" w:id="0">
    <w:p w14:paraId="1DC59307" w14:textId="77777777" w:rsidR="00EE5479" w:rsidRDefault="00EE5479" w:rsidP="00737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Songti SC">
    <w:charset w:val="01"/>
    <w:family w:val="auto"/>
    <w:pitch w:val="variable"/>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A61B8" w14:textId="77777777" w:rsidR="004A4820" w:rsidRDefault="004A4820" w:rsidP="004A4820">
    <w:pPr>
      <w:pStyle w:val="Footer"/>
    </w:pPr>
    <w:r w:rsidRPr="004A489E">
      <w:rPr>
        <w:noProof/>
      </w:rPr>
      <w:drawing>
        <wp:anchor distT="0" distB="0" distL="114300" distR="114300" simplePos="0" relativeHeight="251662336" behindDoc="0" locked="0" layoutInCell="1" allowOverlap="1" wp14:anchorId="6E424D19" wp14:editId="00949945">
          <wp:simplePos x="0" y="0"/>
          <wp:positionH relativeFrom="margin">
            <wp:posOffset>4880610</wp:posOffset>
          </wp:positionH>
          <wp:positionV relativeFrom="paragraph">
            <wp:posOffset>-201295</wp:posOffset>
          </wp:positionV>
          <wp:extent cx="704351" cy="716280"/>
          <wp:effectExtent l="0" t="0" r="635" b="7620"/>
          <wp:wrapNone/>
          <wp:docPr id="120" name="Picture 12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inKult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4351" cy="7162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5FC88FCE" wp14:editId="2C41C454">
          <wp:simplePos x="0" y="0"/>
          <wp:positionH relativeFrom="column">
            <wp:posOffset>1885950</wp:posOffset>
          </wp:positionH>
          <wp:positionV relativeFrom="paragraph">
            <wp:posOffset>-185420</wp:posOffset>
          </wp:positionV>
          <wp:extent cx="704850" cy="669925"/>
          <wp:effectExtent l="0" t="0" r="0" b="0"/>
          <wp:wrapTight wrapText="bothSides">
            <wp:wrapPolygon edited="0">
              <wp:start x="584" y="0"/>
              <wp:lineTo x="584" y="20883"/>
              <wp:lineTo x="21016" y="20883"/>
              <wp:lineTo x="21016" y="0"/>
              <wp:lineTo x="584" y="0"/>
            </wp:wrapPolygon>
          </wp:wrapTight>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
                    <a:extLst>
                      <a:ext uri="{28A0092B-C50C-407E-A947-70E740481C1C}">
                        <a14:useLocalDpi xmlns:a14="http://schemas.microsoft.com/office/drawing/2010/main" val="0"/>
                      </a:ext>
                    </a:extLst>
                  </a:blip>
                  <a:srcRect l="-8831" t="899" r="-6251" b="-899"/>
                  <a:stretch/>
                </pic:blipFill>
                <pic:spPr bwMode="auto">
                  <a:xfrm>
                    <a:off x="0" y="0"/>
                    <a:ext cx="704850" cy="669925"/>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59264" behindDoc="1" locked="0" layoutInCell="1" allowOverlap="1" wp14:anchorId="72159E6F" wp14:editId="426BF2F3">
          <wp:simplePos x="0" y="0"/>
          <wp:positionH relativeFrom="column">
            <wp:posOffset>-200025</wp:posOffset>
          </wp:positionH>
          <wp:positionV relativeFrom="paragraph">
            <wp:posOffset>-191770</wp:posOffset>
          </wp:positionV>
          <wp:extent cx="1377315" cy="685800"/>
          <wp:effectExtent l="0" t="0" r="0" b="0"/>
          <wp:wrapTight wrapText="bothSides">
            <wp:wrapPolygon edited="0">
              <wp:start x="0" y="0"/>
              <wp:lineTo x="0" y="21000"/>
              <wp:lineTo x="21212" y="21000"/>
              <wp:lineTo x="21212" y="0"/>
              <wp:lineTo x="0" y="0"/>
            </wp:wrapPolygon>
          </wp:wrapTight>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3">
                    <a:extLst>
                      <a:ext uri="{28A0092B-C50C-407E-A947-70E740481C1C}">
                        <a14:useLocalDpi xmlns:a14="http://schemas.microsoft.com/office/drawing/2010/main" val="0"/>
                      </a:ext>
                    </a:extLst>
                  </a:blip>
                  <a:srcRect l="27074" r="21179"/>
                  <a:stretch/>
                </pic:blipFill>
                <pic:spPr bwMode="auto">
                  <a:xfrm>
                    <a:off x="0" y="0"/>
                    <a:ext cx="1377315" cy="685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42541A09" wp14:editId="2F77A93B">
          <wp:simplePos x="0" y="0"/>
          <wp:positionH relativeFrom="margin">
            <wp:posOffset>3371215</wp:posOffset>
          </wp:positionH>
          <wp:positionV relativeFrom="paragraph">
            <wp:posOffset>-172085</wp:posOffset>
          </wp:positionV>
          <wp:extent cx="967105" cy="617220"/>
          <wp:effectExtent l="0" t="0" r="4445" b="0"/>
          <wp:wrapTight wrapText="bothSides">
            <wp:wrapPolygon edited="0">
              <wp:start x="0" y="0"/>
              <wp:lineTo x="0" y="20667"/>
              <wp:lineTo x="21274" y="20667"/>
              <wp:lineTo x="21274" y="0"/>
              <wp:lineTo x="0" y="0"/>
            </wp:wrapPolygon>
          </wp:wrapTight>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4">
                    <a:extLst>
                      <a:ext uri="{28A0092B-C50C-407E-A947-70E740481C1C}">
                        <a14:useLocalDpi xmlns:a14="http://schemas.microsoft.com/office/drawing/2010/main" val="0"/>
                      </a:ext>
                    </a:extLst>
                  </a:blip>
                  <a:srcRect l="10528" t="17776" r="12254" b="20948"/>
                  <a:stretch/>
                </pic:blipFill>
                <pic:spPr bwMode="auto">
                  <a:xfrm>
                    <a:off x="0" y="0"/>
                    <a:ext cx="967105" cy="617220"/>
                  </a:xfrm>
                  <a:prstGeom prst="rect">
                    <a:avLst/>
                  </a:prstGeom>
                  <a:noFill/>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EBE4B0" w14:textId="77777777" w:rsidR="00EE5479" w:rsidRDefault="00EE5479" w:rsidP="00737AEF">
      <w:r>
        <w:separator/>
      </w:r>
    </w:p>
  </w:footnote>
  <w:footnote w:type="continuationSeparator" w:id="0">
    <w:p w14:paraId="74B9D45B" w14:textId="77777777" w:rsidR="00EE5479" w:rsidRDefault="00EE5479" w:rsidP="00737A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D3711" w14:textId="37B8F51C" w:rsidR="004A4820" w:rsidRDefault="00964DCF">
    <w:pPr>
      <w:pStyle w:val="Header"/>
    </w:pPr>
    <w:r>
      <w:rPr>
        <w:noProof/>
      </w:rPr>
      <w:drawing>
        <wp:anchor distT="0" distB="0" distL="114300" distR="114300" simplePos="0" relativeHeight="251663360" behindDoc="1" locked="0" layoutInCell="1" allowOverlap="1" wp14:anchorId="4DA009DD" wp14:editId="758A0FE4">
          <wp:simplePos x="0" y="0"/>
          <wp:positionH relativeFrom="column">
            <wp:posOffset>-4445</wp:posOffset>
          </wp:positionH>
          <wp:positionV relativeFrom="paragraph">
            <wp:posOffset>-1905</wp:posOffset>
          </wp:positionV>
          <wp:extent cx="868045" cy="980440"/>
          <wp:effectExtent l="0" t="0" r="8255" b="0"/>
          <wp:wrapTight wrapText="bothSides">
            <wp:wrapPolygon edited="0">
              <wp:start x="0" y="0"/>
              <wp:lineTo x="0" y="20984"/>
              <wp:lineTo x="21331" y="20984"/>
              <wp:lineTo x="21331" y="0"/>
              <wp:lineTo x="0" y="0"/>
            </wp:wrapPolygon>
          </wp:wrapTight>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68045" cy="980440"/>
                  </a:xfrm>
                  <a:prstGeom prst="rect">
                    <a:avLst/>
                  </a:prstGeom>
                </pic:spPr>
              </pic:pic>
            </a:graphicData>
          </a:graphic>
          <wp14:sizeRelH relativeFrom="margin">
            <wp14:pctWidth>0</wp14:pctWidth>
          </wp14:sizeRelH>
          <wp14:sizeRelV relativeFrom="margin">
            <wp14:pctHeight>0</wp14:pctHeight>
          </wp14:sizeRelV>
        </wp:anchor>
      </w:drawing>
    </w:r>
    <w:r w:rsidR="004A4820">
      <w:rPr>
        <w:noProof/>
      </w:rPr>
      <w:tab/>
    </w:r>
    <w:r w:rsidR="004A4820">
      <w:rPr>
        <w:noProof/>
      </w:rPr>
      <w:tab/>
    </w:r>
    <w:r w:rsidR="004A4820">
      <w:rPr>
        <w:noProof/>
      </w:rPr>
      <w:drawing>
        <wp:inline distT="0" distB="0" distL="0" distR="0" wp14:anchorId="284134CB" wp14:editId="68931966">
          <wp:extent cx="1028700" cy="98069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7779" cy="98934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123EAD"/>
    <w:multiLevelType w:val="multilevel"/>
    <w:tmpl w:val="49FA7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51F"/>
    <w:rsid w:val="00012F27"/>
    <w:rsid w:val="000257DB"/>
    <w:rsid w:val="0005527D"/>
    <w:rsid w:val="00066578"/>
    <w:rsid w:val="000913BE"/>
    <w:rsid w:val="000A35DF"/>
    <w:rsid w:val="000A619C"/>
    <w:rsid w:val="000C59FF"/>
    <w:rsid w:val="000E388C"/>
    <w:rsid w:val="000E5CFD"/>
    <w:rsid w:val="000F03BC"/>
    <w:rsid w:val="001159F1"/>
    <w:rsid w:val="00133FED"/>
    <w:rsid w:val="00151C26"/>
    <w:rsid w:val="001A0F49"/>
    <w:rsid w:val="001C36AA"/>
    <w:rsid w:val="001C480B"/>
    <w:rsid w:val="00206963"/>
    <w:rsid w:val="00211EF1"/>
    <w:rsid w:val="00215624"/>
    <w:rsid w:val="00243995"/>
    <w:rsid w:val="00290B22"/>
    <w:rsid w:val="0029251F"/>
    <w:rsid w:val="002A1879"/>
    <w:rsid w:val="002A5548"/>
    <w:rsid w:val="002C080F"/>
    <w:rsid w:val="002D3BBD"/>
    <w:rsid w:val="002E2FE3"/>
    <w:rsid w:val="002E6DC1"/>
    <w:rsid w:val="00325D63"/>
    <w:rsid w:val="0033505F"/>
    <w:rsid w:val="00361FE7"/>
    <w:rsid w:val="00371256"/>
    <w:rsid w:val="00383EBD"/>
    <w:rsid w:val="003E5794"/>
    <w:rsid w:val="003E5CD4"/>
    <w:rsid w:val="00413655"/>
    <w:rsid w:val="0042383C"/>
    <w:rsid w:val="00445A8F"/>
    <w:rsid w:val="00447A54"/>
    <w:rsid w:val="00462325"/>
    <w:rsid w:val="00481FC5"/>
    <w:rsid w:val="0048452F"/>
    <w:rsid w:val="004A4820"/>
    <w:rsid w:val="004F7831"/>
    <w:rsid w:val="00566624"/>
    <w:rsid w:val="005677E9"/>
    <w:rsid w:val="00584513"/>
    <w:rsid w:val="005A33AC"/>
    <w:rsid w:val="005A5023"/>
    <w:rsid w:val="005F4014"/>
    <w:rsid w:val="0060678C"/>
    <w:rsid w:val="0063334F"/>
    <w:rsid w:val="00634914"/>
    <w:rsid w:val="00670D21"/>
    <w:rsid w:val="006A5D9A"/>
    <w:rsid w:val="006A62DD"/>
    <w:rsid w:val="006C27DA"/>
    <w:rsid w:val="006D1C71"/>
    <w:rsid w:val="006D45A1"/>
    <w:rsid w:val="00731C2B"/>
    <w:rsid w:val="00734AF4"/>
    <w:rsid w:val="00737AEF"/>
    <w:rsid w:val="00754482"/>
    <w:rsid w:val="007572E8"/>
    <w:rsid w:val="00764689"/>
    <w:rsid w:val="0079610C"/>
    <w:rsid w:val="007B08EB"/>
    <w:rsid w:val="007C1A27"/>
    <w:rsid w:val="007C4F22"/>
    <w:rsid w:val="007C7116"/>
    <w:rsid w:val="007D38B7"/>
    <w:rsid w:val="007E42D9"/>
    <w:rsid w:val="00841ECC"/>
    <w:rsid w:val="008571DC"/>
    <w:rsid w:val="008A110D"/>
    <w:rsid w:val="008B6CD5"/>
    <w:rsid w:val="008C77F6"/>
    <w:rsid w:val="008D0CC6"/>
    <w:rsid w:val="008E44F8"/>
    <w:rsid w:val="00964DCF"/>
    <w:rsid w:val="009D558D"/>
    <w:rsid w:val="009F4157"/>
    <w:rsid w:val="00A2061E"/>
    <w:rsid w:val="00A2370E"/>
    <w:rsid w:val="00A4473A"/>
    <w:rsid w:val="00A450AA"/>
    <w:rsid w:val="00A46EDF"/>
    <w:rsid w:val="00A51AF2"/>
    <w:rsid w:val="00AA239A"/>
    <w:rsid w:val="00B01EDB"/>
    <w:rsid w:val="00B073DF"/>
    <w:rsid w:val="00B71A57"/>
    <w:rsid w:val="00B721D9"/>
    <w:rsid w:val="00BA1F9C"/>
    <w:rsid w:val="00BA4AB3"/>
    <w:rsid w:val="00BB355D"/>
    <w:rsid w:val="00BC08DF"/>
    <w:rsid w:val="00BC5699"/>
    <w:rsid w:val="00BD57BE"/>
    <w:rsid w:val="00C17232"/>
    <w:rsid w:val="00C540C6"/>
    <w:rsid w:val="00CE2ABC"/>
    <w:rsid w:val="00D23711"/>
    <w:rsid w:val="00D42EF2"/>
    <w:rsid w:val="00D6566F"/>
    <w:rsid w:val="00DC3DF1"/>
    <w:rsid w:val="00DD41CF"/>
    <w:rsid w:val="00DF1CD4"/>
    <w:rsid w:val="00DF4DB0"/>
    <w:rsid w:val="00DF582C"/>
    <w:rsid w:val="00E03221"/>
    <w:rsid w:val="00E43A74"/>
    <w:rsid w:val="00E45790"/>
    <w:rsid w:val="00E763FE"/>
    <w:rsid w:val="00E84FE8"/>
    <w:rsid w:val="00EB63BC"/>
    <w:rsid w:val="00EC4B34"/>
    <w:rsid w:val="00EE5479"/>
    <w:rsid w:val="00EF6E7C"/>
    <w:rsid w:val="00F14B4A"/>
    <w:rsid w:val="00F27587"/>
    <w:rsid w:val="00F40681"/>
    <w:rsid w:val="00F41749"/>
    <w:rsid w:val="00F44233"/>
    <w:rsid w:val="00F528B5"/>
    <w:rsid w:val="00FB3A99"/>
    <w:rsid w:val="00FC5576"/>
    <w:rsid w:val="00FC6216"/>
    <w:rsid w:val="00FE1815"/>
  </w:rsids>
  <m:mathPr>
    <m:mathFont m:val="Cambria Math"/>
    <m:brkBin m:val="before"/>
    <m:brkBinSub m:val="--"/>
    <m:smallFrac m:val="0"/>
    <m:dispDef/>
    <m:lMargin m:val="0"/>
    <m:rMargin m:val="0"/>
    <m:defJc m:val="centerGroup"/>
    <m:wrapIndent m:val="1440"/>
    <m:intLim m:val="subSup"/>
    <m:naryLim m:val="undOvr"/>
  </m:mathPr>
  <w:themeFontLang w:val="en-US"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B76364"/>
  <w15:chartTrackingRefBased/>
  <w15:docId w15:val="{2C62237F-A71D-43A3-B5EB-1EEE6EA08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51F"/>
    <w:pPr>
      <w:spacing w:after="0" w:line="240" w:lineRule="auto"/>
    </w:pPr>
    <w:rPr>
      <w:sz w:val="24"/>
      <w:szCs w:val="24"/>
      <w:lang w:val="hr-HR"/>
    </w:rPr>
  </w:style>
  <w:style w:type="paragraph" w:styleId="Heading3">
    <w:name w:val="heading 3"/>
    <w:basedOn w:val="Normal"/>
    <w:next w:val="Normal"/>
    <w:link w:val="Heading3Char"/>
    <w:uiPriority w:val="99"/>
    <w:qFormat/>
    <w:rsid w:val="00737AEF"/>
    <w:pPr>
      <w:keepNext/>
      <w:keepLines/>
      <w:spacing w:before="240"/>
      <w:outlineLvl w:val="2"/>
    </w:pPr>
    <w:rPr>
      <w:rFonts w:ascii="Times New Roman" w:eastAsia="Times New Roman" w:hAnsi="Times New Roman" w:cs="Times New Roman"/>
      <w:b/>
      <w:bCs/>
      <w:color w:val="7F7F7F"/>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rsid w:val="0029251F"/>
  </w:style>
  <w:style w:type="character" w:styleId="Hyperlink">
    <w:name w:val="Hyperlink"/>
    <w:basedOn w:val="DefaultParagraphFont"/>
    <w:uiPriority w:val="99"/>
    <w:unhideWhenUsed/>
    <w:rsid w:val="0029251F"/>
    <w:rPr>
      <w:color w:val="0000FF"/>
      <w:u w:val="single"/>
    </w:rPr>
  </w:style>
  <w:style w:type="character" w:styleId="CommentReference">
    <w:name w:val="annotation reference"/>
    <w:basedOn w:val="DefaultParagraphFont"/>
    <w:uiPriority w:val="99"/>
    <w:semiHidden/>
    <w:unhideWhenUsed/>
    <w:rsid w:val="0029251F"/>
    <w:rPr>
      <w:sz w:val="16"/>
      <w:szCs w:val="16"/>
    </w:rPr>
  </w:style>
  <w:style w:type="paragraph" w:styleId="Header">
    <w:name w:val="header"/>
    <w:basedOn w:val="Normal"/>
    <w:link w:val="HeaderChar"/>
    <w:uiPriority w:val="99"/>
    <w:unhideWhenUsed/>
    <w:rsid w:val="0029251F"/>
    <w:pPr>
      <w:tabs>
        <w:tab w:val="center" w:pos="4680"/>
        <w:tab w:val="right" w:pos="9360"/>
      </w:tabs>
    </w:pPr>
  </w:style>
  <w:style w:type="character" w:customStyle="1" w:styleId="HeaderChar">
    <w:name w:val="Header Char"/>
    <w:basedOn w:val="DefaultParagraphFont"/>
    <w:link w:val="Header"/>
    <w:uiPriority w:val="99"/>
    <w:rsid w:val="0029251F"/>
    <w:rPr>
      <w:sz w:val="24"/>
      <w:szCs w:val="24"/>
      <w:lang w:val="hr-HR"/>
    </w:rPr>
  </w:style>
  <w:style w:type="paragraph" w:styleId="Footer">
    <w:name w:val="footer"/>
    <w:basedOn w:val="Normal"/>
    <w:link w:val="FooterChar"/>
    <w:uiPriority w:val="99"/>
    <w:unhideWhenUsed/>
    <w:rsid w:val="0029251F"/>
    <w:pPr>
      <w:tabs>
        <w:tab w:val="center" w:pos="4680"/>
        <w:tab w:val="right" w:pos="9360"/>
      </w:tabs>
    </w:pPr>
  </w:style>
  <w:style w:type="character" w:customStyle="1" w:styleId="FooterChar">
    <w:name w:val="Footer Char"/>
    <w:basedOn w:val="DefaultParagraphFont"/>
    <w:link w:val="Footer"/>
    <w:uiPriority w:val="99"/>
    <w:rsid w:val="0029251F"/>
    <w:rPr>
      <w:sz w:val="24"/>
      <w:szCs w:val="24"/>
      <w:lang w:val="hr-HR"/>
    </w:rPr>
  </w:style>
  <w:style w:type="paragraph" w:styleId="NormalWeb">
    <w:name w:val="Normal (Web)"/>
    <w:basedOn w:val="Normal"/>
    <w:uiPriority w:val="99"/>
    <w:unhideWhenUsed/>
    <w:rsid w:val="0029251F"/>
    <w:pPr>
      <w:spacing w:before="100" w:beforeAutospacing="1" w:after="100" w:afterAutospacing="1"/>
    </w:pPr>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737A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7AEF"/>
    <w:rPr>
      <w:rFonts w:ascii="Segoe UI" w:hAnsi="Segoe UI" w:cs="Segoe UI"/>
      <w:sz w:val="18"/>
      <w:szCs w:val="18"/>
      <w:lang w:val="hr-HR"/>
    </w:rPr>
  </w:style>
  <w:style w:type="paragraph" w:styleId="CommentText">
    <w:name w:val="annotation text"/>
    <w:basedOn w:val="Normal"/>
    <w:link w:val="CommentTextChar"/>
    <w:uiPriority w:val="99"/>
    <w:semiHidden/>
    <w:unhideWhenUsed/>
    <w:rsid w:val="00737AEF"/>
    <w:rPr>
      <w:sz w:val="20"/>
      <w:szCs w:val="20"/>
    </w:rPr>
  </w:style>
  <w:style w:type="character" w:customStyle="1" w:styleId="CommentTextChar">
    <w:name w:val="Comment Text Char"/>
    <w:basedOn w:val="DefaultParagraphFont"/>
    <w:link w:val="CommentText"/>
    <w:uiPriority w:val="99"/>
    <w:semiHidden/>
    <w:rsid w:val="00737AEF"/>
    <w:rPr>
      <w:sz w:val="20"/>
      <w:szCs w:val="20"/>
      <w:lang w:val="hr-HR"/>
    </w:rPr>
  </w:style>
  <w:style w:type="character" w:customStyle="1" w:styleId="Nadtekst-sitnoChar">
    <w:name w:val="Nadtekst-sitno Char"/>
    <w:link w:val="Nadtekst-sitno"/>
    <w:uiPriority w:val="99"/>
    <w:locked/>
    <w:rsid w:val="00737AEF"/>
    <w:rPr>
      <w:rFonts w:eastAsia="Times New Roman"/>
      <w:color w:val="7F7F7F"/>
      <w:sz w:val="28"/>
      <w:szCs w:val="28"/>
    </w:rPr>
  </w:style>
  <w:style w:type="paragraph" w:customStyle="1" w:styleId="Nadtekst-sitno">
    <w:name w:val="Nadtekst-sitno"/>
    <w:basedOn w:val="Normal"/>
    <w:link w:val="Nadtekst-sitnoChar"/>
    <w:uiPriority w:val="99"/>
    <w:rsid w:val="00737AEF"/>
    <w:rPr>
      <w:rFonts w:eastAsia="Times New Roman"/>
      <w:color w:val="7F7F7F"/>
      <w:sz w:val="28"/>
      <w:szCs w:val="28"/>
      <w:lang w:val="en-GB"/>
    </w:rPr>
  </w:style>
  <w:style w:type="character" w:customStyle="1" w:styleId="Heading3Char">
    <w:name w:val="Heading 3 Char"/>
    <w:basedOn w:val="DefaultParagraphFont"/>
    <w:link w:val="Heading3"/>
    <w:uiPriority w:val="99"/>
    <w:rsid w:val="00737AEF"/>
    <w:rPr>
      <w:rFonts w:ascii="Times New Roman" w:eastAsia="Times New Roman" w:hAnsi="Times New Roman" w:cs="Times New Roman"/>
      <w:b/>
      <w:bCs/>
      <w:color w:val="7F7F7F"/>
      <w:sz w:val="24"/>
      <w:szCs w:val="24"/>
      <w:lang w:val="hr-HR" w:eastAsia="hr-HR"/>
    </w:rPr>
  </w:style>
  <w:style w:type="paragraph" w:styleId="NoSpacing">
    <w:name w:val="No Spacing"/>
    <w:aliases w:val="Lead-kurziv"/>
    <w:basedOn w:val="Normal"/>
    <w:uiPriority w:val="99"/>
    <w:qFormat/>
    <w:rsid w:val="00737AEF"/>
    <w:pPr>
      <w:spacing w:before="240" w:after="240"/>
    </w:pPr>
    <w:rPr>
      <w:rFonts w:ascii="Times New Roman" w:eastAsia="Times New Roman" w:hAnsi="Times New Roman" w:cs="Times New Roman"/>
      <w:i/>
      <w:iCs/>
      <w:sz w:val="28"/>
      <w:szCs w:val="28"/>
    </w:rPr>
  </w:style>
  <w:style w:type="paragraph" w:styleId="CommentSubject">
    <w:name w:val="annotation subject"/>
    <w:basedOn w:val="CommentText"/>
    <w:next w:val="CommentText"/>
    <w:link w:val="CommentSubjectChar"/>
    <w:uiPriority w:val="99"/>
    <w:semiHidden/>
    <w:unhideWhenUsed/>
    <w:rsid w:val="00737AEF"/>
    <w:rPr>
      <w:b/>
      <w:bCs/>
    </w:rPr>
  </w:style>
  <w:style w:type="character" w:customStyle="1" w:styleId="CommentSubjectChar">
    <w:name w:val="Comment Subject Char"/>
    <w:basedOn w:val="CommentTextChar"/>
    <w:link w:val="CommentSubject"/>
    <w:uiPriority w:val="99"/>
    <w:semiHidden/>
    <w:rsid w:val="00737AEF"/>
    <w:rPr>
      <w:b/>
      <w:bCs/>
      <w:sz w:val="20"/>
      <w:szCs w:val="20"/>
      <w:lang w:val="hr-HR"/>
    </w:rPr>
  </w:style>
  <w:style w:type="character" w:styleId="UnresolvedMention">
    <w:name w:val="Unresolved Mention"/>
    <w:basedOn w:val="DefaultParagraphFont"/>
    <w:uiPriority w:val="99"/>
    <w:semiHidden/>
    <w:unhideWhenUsed/>
    <w:rsid w:val="00C540C6"/>
    <w:rPr>
      <w:color w:val="605E5C"/>
      <w:shd w:val="clear" w:color="auto" w:fill="E1DFDD"/>
    </w:rPr>
  </w:style>
  <w:style w:type="paragraph" w:customStyle="1" w:styleId="Standard">
    <w:name w:val="Standard"/>
    <w:rsid w:val="005A5023"/>
    <w:pPr>
      <w:widowControl w:val="0"/>
      <w:suppressAutoHyphens/>
      <w:autoSpaceDN w:val="0"/>
      <w:spacing w:after="0" w:line="240" w:lineRule="auto"/>
    </w:pPr>
    <w:rPr>
      <w:rFonts w:ascii="Liberation Serif" w:eastAsia="SimSun" w:hAnsi="Liberation Serif" w:cs="Arial"/>
      <w:kern w:val="3"/>
      <w:sz w:val="24"/>
      <w:szCs w:val="24"/>
      <w:lang w:val="hr-HR" w:eastAsia="zh-CN" w:bidi="hi-IN"/>
    </w:rPr>
  </w:style>
  <w:style w:type="paragraph" w:customStyle="1" w:styleId="Textbody">
    <w:name w:val="Text body"/>
    <w:basedOn w:val="Standard"/>
    <w:rsid w:val="005A5023"/>
    <w:pPr>
      <w:spacing w:after="140" w:line="288" w:lineRule="auto"/>
    </w:pPr>
  </w:style>
  <w:style w:type="paragraph" w:styleId="BodyText">
    <w:name w:val="Body Text"/>
    <w:basedOn w:val="Normal"/>
    <w:link w:val="BodyTextChar"/>
    <w:rsid w:val="00B01EDB"/>
    <w:pPr>
      <w:suppressAutoHyphens/>
      <w:spacing w:after="140" w:line="276" w:lineRule="auto"/>
    </w:pPr>
    <w:rPr>
      <w:rFonts w:ascii="Liberation Serif" w:eastAsia="Songti SC" w:hAnsi="Liberation Serif" w:cs="Arial Unicode MS"/>
      <w:kern w:val="2"/>
      <w:lang w:eastAsia="zh-CN" w:bidi="hi-IN"/>
    </w:rPr>
  </w:style>
  <w:style w:type="character" w:customStyle="1" w:styleId="BodyTextChar">
    <w:name w:val="Body Text Char"/>
    <w:basedOn w:val="DefaultParagraphFont"/>
    <w:link w:val="BodyText"/>
    <w:rsid w:val="00B01EDB"/>
    <w:rPr>
      <w:rFonts w:ascii="Liberation Serif" w:eastAsia="Songti SC" w:hAnsi="Liberation Serif" w:cs="Arial Unicode MS"/>
      <w:kern w:val="2"/>
      <w:sz w:val="24"/>
      <w:szCs w:val="24"/>
      <w:lang w:val="hr-HR" w:eastAsia="zh-CN" w:bidi="hi-IN"/>
    </w:rPr>
  </w:style>
  <w:style w:type="table" w:styleId="TableGrid">
    <w:name w:val="Table Grid"/>
    <w:basedOn w:val="TableNormal"/>
    <w:uiPriority w:val="39"/>
    <w:rsid w:val="006A5D9A"/>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393924">
      <w:bodyDiv w:val="1"/>
      <w:marLeft w:val="0"/>
      <w:marRight w:val="0"/>
      <w:marTop w:val="0"/>
      <w:marBottom w:val="0"/>
      <w:divBdr>
        <w:top w:val="none" w:sz="0" w:space="0" w:color="auto"/>
        <w:left w:val="none" w:sz="0" w:space="0" w:color="auto"/>
        <w:bottom w:val="none" w:sz="0" w:space="0" w:color="auto"/>
        <w:right w:val="none" w:sz="0" w:space="0" w:color="auto"/>
      </w:divBdr>
    </w:div>
    <w:div w:id="383524073">
      <w:bodyDiv w:val="1"/>
      <w:marLeft w:val="0"/>
      <w:marRight w:val="0"/>
      <w:marTop w:val="0"/>
      <w:marBottom w:val="0"/>
      <w:divBdr>
        <w:top w:val="none" w:sz="0" w:space="0" w:color="auto"/>
        <w:left w:val="none" w:sz="0" w:space="0" w:color="auto"/>
        <w:bottom w:val="none" w:sz="0" w:space="0" w:color="auto"/>
        <w:right w:val="none" w:sz="0" w:space="0" w:color="auto"/>
      </w:divBdr>
    </w:div>
    <w:div w:id="592590491">
      <w:bodyDiv w:val="1"/>
      <w:marLeft w:val="0"/>
      <w:marRight w:val="0"/>
      <w:marTop w:val="0"/>
      <w:marBottom w:val="0"/>
      <w:divBdr>
        <w:top w:val="none" w:sz="0" w:space="0" w:color="auto"/>
        <w:left w:val="none" w:sz="0" w:space="0" w:color="auto"/>
        <w:bottom w:val="none" w:sz="0" w:space="0" w:color="auto"/>
        <w:right w:val="none" w:sz="0" w:space="0" w:color="auto"/>
      </w:divBdr>
    </w:div>
    <w:div w:id="712466820">
      <w:bodyDiv w:val="1"/>
      <w:marLeft w:val="0"/>
      <w:marRight w:val="0"/>
      <w:marTop w:val="0"/>
      <w:marBottom w:val="0"/>
      <w:divBdr>
        <w:top w:val="none" w:sz="0" w:space="0" w:color="auto"/>
        <w:left w:val="none" w:sz="0" w:space="0" w:color="auto"/>
        <w:bottom w:val="none" w:sz="0" w:space="0" w:color="auto"/>
        <w:right w:val="none" w:sz="0" w:space="0" w:color="auto"/>
      </w:divBdr>
    </w:div>
    <w:div w:id="795484231">
      <w:bodyDiv w:val="1"/>
      <w:marLeft w:val="0"/>
      <w:marRight w:val="0"/>
      <w:marTop w:val="0"/>
      <w:marBottom w:val="0"/>
      <w:divBdr>
        <w:top w:val="none" w:sz="0" w:space="0" w:color="auto"/>
        <w:left w:val="none" w:sz="0" w:space="0" w:color="auto"/>
        <w:bottom w:val="none" w:sz="0" w:space="0" w:color="auto"/>
        <w:right w:val="none" w:sz="0" w:space="0" w:color="auto"/>
      </w:divBdr>
    </w:div>
    <w:div w:id="1034965898">
      <w:bodyDiv w:val="1"/>
      <w:marLeft w:val="0"/>
      <w:marRight w:val="0"/>
      <w:marTop w:val="0"/>
      <w:marBottom w:val="0"/>
      <w:divBdr>
        <w:top w:val="none" w:sz="0" w:space="0" w:color="auto"/>
        <w:left w:val="none" w:sz="0" w:space="0" w:color="auto"/>
        <w:bottom w:val="none" w:sz="0" w:space="0" w:color="auto"/>
        <w:right w:val="none" w:sz="0" w:space="0" w:color="auto"/>
      </w:divBdr>
    </w:div>
    <w:div w:id="1098907837">
      <w:bodyDiv w:val="1"/>
      <w:marLeft w:val="0"/>
      <w:marRight w:val="0"/>
      <w:marTop w:val="0"/>
      <w:marBottom w:val="0"/>
      <w:divBdr>
        <w:top w:val="none" w:sz="0" w:space="0" w:color="auto"/>
        <w:left w:val="none" w:sz="0" w:space="0" w:color="auto"/>
        <w:bottom w:val="none" w:sz="0" w:space="0" w:color="auto"/>
        <w:right w:val="none" w:sz="0" w:space="0" w:color="auto"/>
      </w:divBdr>
    </w:div>
    <w:div w:id="1585996647">
      <w:bodyDiv w:val="1"/>
      <w:marLeft w:val="0"/>
      <w:marRight w:val="0"/>
      <w:marTop w:val="0"/>
      <w:marBottom w:val="0"/>
      <w:divBdr>
        <w:top w:val="none" w:sz="0" w:space="0" w:color="auto"/>
        <w:left w:val="none" w:sz="0" w:space="0" w:color="auto"/>
        <w:bottom w:val="none" w:sz="0" w:space="0" w:color="auto"/>
        <w:right w:val="none" w:sz="0" w:space="0" w:color="auto"/>
      </w:divBdr>
    </w:div>
    <w:div w:id="1677422362">
      <w:bodyDiv w:val="1"/>
      <w:marLeft w:val="0"/>
      <w:marRight w:val="0"/>
      <w:marTop w:val="0"/>
      <w:marBottom w:val="0"/>
      <w:divBdr>
        <w:top w:val="none" w:sz="0" w:space="0" w:color="auto"/>
        <w:left w:val="none" w:sz="0" w:space="0" w:color="auto"/>
        <w:bottom w:val="none" w:sz="0" w:space="0" w:color="auto"/>
        <w:right w:val="none" w:sz="0" w:space="0" w:color="auto"/>
      </w:divBdr>
    </w:div>
    <w:div w:id="1699431749">
      <w:bodyDiv w:val="1"/>
      <w:marLeft w:val="0"/>
      <w:marRight w:val="0"/>
      <w:marTop w:val="0"/>
      <w:marBottom w:val="0"/>
      <w:divBdr>
        <w:top w:val="none" w:sz="0" w:space="0" w:color="auto"/>
        <w:left w:val="none" w:sz="0" w:space="0" w:color="auto"/>
        <w:bottom w:val="none" w:sz="0" w:space="0" w:color="auto"/>
        <w:right w:val="none" w:sz="0" w:space="0" w:color="auto"/>
      </w:divBdr>
    </w:div>
    <w:div w:id="213223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vantgarde-museum.com/hr/museum/kolekcija/grupa-tok~pe5524/"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avantgarde-museum.com/hr/museum/kolekcija/umjetnicidubravko-budic~pe4458/" TargetMode="External"/><Relationship Id="rId12" Type="http://schemas.openxmlformats.org/officeDocument/2006/relationships/hyperlink" Target="mailto:lena.stojiljkovic@rijeka2020.e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alway2020.ie/e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vetlobnagverila.net/en/category/news-2020/" TargetMode="External"/><Relationship Id="rId4" Type="http://schemas.openxmlformats.org/officeDocument/2006/relationships/webSettings" Target="webSettings.xml"/><Relationship Id="rId9" Type="http://schemas.openxmlformats.org/officeDocument/2006/relationships/hyperlink" Target="http://www.aindrias.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5</Pages>
  <Words>2704</Words>
  <Characters>15415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Cvjetičanin Branka</dc:creator>
  <cp:keywords/>
  <dc:description/>
  <cp:lastModifiedBy>Stojiljković Lena</cp:lastModifiedBy>
  <cp:revision>187</cp:revision>
  <cp:lastPrinted>2020-11-02T14:02:00Z</cp:lastPrinted>
  <dcterms:created xsi:type="dcterms:W3CDTF">2020-11-06T07:33:00Z</dcterms:created>
  <dcterms:modified xsi:type="dcterms:W3CDTF">2020-11-06T09:52:00Z</dcterms:modified>
</cp:coreProperties>
</file>